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446" w:rsidRDefault="004409F6" w:rsidP="005C11AF">
      <w:pPr>
        <w:pStyle w:val="af"/>
        <w:spacing w:line="276" w:lineRule="auto"/>
        <w:jc w:val="left"/>
        <w:rPr>
          <w:sz w:val="2"/>
        </w:rPr>
      </w:pPr>
      <w:r>
        <w:rPr>
          <w:noProof/>
          <w:sz w:val="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-430530</wp:posOffset>
            </wp:positionV>
            <wp:extent cx="422910" cy="556260"/>
            <wp:effectExtent l="19050" t="0" r="0" b="0"/>
            <wp:wrapThrough wrapText="bothSides">
              <wp:wrapPolygon edited="0">
                <wp:start x="-973" y="0"/>
                <wp:lineTo x="-973" y="20712"/>
                <wp:lineTo x="21405" y="20712"/>
                <wp:lineTo x="21405" y="0"/>
                <wp:lineTo x="-973" y="0"/>
              </wp:wrapPolygon>
            </wp:wrapThrough>
            <wp:docPr id="6" name="Рисунок 1" descr="C:\Users\boiko_mv\AppData\Local\Packages\Microsoft.Windows.Photos_8wekyb3d8bbwe\TempState\ShareServiceTempFolder\герб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boiko_mv\AppData\Local\Packages\Microsoft.Windows.Photos_8wekyb3d8bbwe\TempState\ShareServiceTempFolder\герб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3446" w:rsidRPr="009A6B7A" w:rsidRDefault="00233446" w:rsidP="00233446">
      <w:pPr>
        <w:pStyle w:val="1"/>
        <w:rPr>
          <w:b w:val="0"/>
          <w:sz w:val="21"/>
        </w:rPr>
      </w:pPr>
    </w:p>
    <w:p w:rsidR="00233446" w:rsidRPr="009A6B7A" w:rsidRDefault="00233446" w:rsidP="004409F6">
      <w:pPr>
        <w:pStyle w:val="1"/>
        <w:rPr>
          <w:sz w:val="12"/>
          <w:szCs w:val="12"/>
        </w:rPr>
      </w:pPr>
    </w:p>
    <w:p w:rsidR="00233446" w:rsidRPr="00E33FCA" w:rsidRDefault="00233446" w:rsidP="00233446">
      <w:pPr>
        <w:pStyle w:val="1"/>
        <w:spacing w:line="276" w:lineRule="auto"/>
        <w:rPr>
          <w:szCs w:val="26"/>
        </w:rPr>
      </w:pPr>
      <w:r w:rsidRPr="00E33FCA">
        <w:rPr>
          <w:szCs w:val="26"/>
        </w:rPr>
        <w:t>ПРИМОРСКИЙ КРАЙ</w:t>
      </w:r>
    </w:p>
    <w:p w:rsidR="00233446" w:rsidRPr="005D07B5" w:rsidRDefault="00233446" w:rsidP="00233446">
      <w:pPr>
        <w:pStyle w:val="1"/>
        <w:spacing w:line="276" w:lineRule="auto"/>
        <w:rPr>
          <w:szCs w:val="26"/>
        </w:rPr>
      </w:pPr>
      <w:r w:rsidRPr="005D07B5">
        <w:rPr>
          <w:szCs w:val="26"/>
        </w:rPr>
        <w:t xml:space="preserve">ДУМА ГОРОДСКОГО </w:t>
      </w:r>
      <w:r w:rsidR="00402B7C" w:rsidRPr="005D07B5">
        <w:rPr>
          <w:szCs w:val="26"/>
        </w:rPr>
        <w:t>ОКРУГА СПАССК</w:t>
      </w:r>
      <w:r w:rsidRPr="005D07B5">
        <w:rPr>
          <w:szCs w:val="26"/>
        </w:rPr>
        <w:t>-ДАЛЬНИЙ</w:t>
      </w:r>
    </w:p>
    <w:p w:rsidR="00233446" w:rsidRDefault="00233446" w:rsidP="00233446">
      <w:pPr>
        <w:pStyle w:val="1"/>
        <w:spacing w:line="276" w:lineRule="auto"/>
        <w:rPr>
          <w:szCs w:val="26"/>
        </w:rPr>
      </w:pPr>
    </w:p>
    <w:p w:rsidR="00233446" w:rsidRPr="00233446" w:rsidRDefault="00233446" w:rsidP="00233446">
      <w:pPr>
        <w:pStyle w:val="1"/>
        <w:spacing w:line="276" w:lineRule="auto"/>
        <w:rPr>
          <w:sz w:val="28"/>
          <w:szCs w:val="28"/>
        </w:rPr>
      </w:pPr>
      <w:r w:rsidRPr="00233446">
        <w:rPr>
          <w:sz w:val="28"/>
          <w:szCs w:val="28"/>
        </w:rPr>
        <w:t>РЕШЕНИЕ</w:t>
      </w:r>
    </w:p>
    <w:p w:rsidR="007C4F43" w:rsidRPr="007C4F43" w:rsidRDefault="007C4F43" w:rsidP="007C4F43">
      <w:pPr>
        <w:spacing w:line="276" w:lineRule="auto"/>
        <w:jc w:val="center"/>
        <w:rPr>
          <w:b/>
          <w:szCs w:val="28"/>
        </w:rPr>
      </w:pPr>
    </w:p>
    <w:p w:rsidR="009C0E1C" w:rsidRDefault="00C91829" w:rsidP="005C11AF">
      <w:pPr>
        <w:spacing w:line="276" w:lineRule="auto"/>
        <w:jc w:val="center"/>
        <w:rPr>
          <w:sz w:val="26"/>
          <w:szCs w:val="26"/>
        </w:rPr>
      </w:pPr>
      <w:r w:rsidRPr="00C91829">
        <w:rPr>
          <w:sz w:val="26"/>
          <w:szCs w:val="26"/>
        </w:rPr>
        <w:t>О бюджете городского округа Спасск-Дальний на 202</w:t>
      </w:r>
      <w:r w:rsidR="00BF062F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 </w:t>
      </w:r>
    </w:p>
    <w:p w:rsidR="00C91829" w:rsidRDefault="00C91829" w:rsidP="005C11AF">
      <w:pPr>
        <w:spacing w:line="276" w:lineRule="auto"/>
        <w:jc w:val="center"/>
        <w:rPr>
          <w:sz w:val="26"/>
          <w:szCs w:val="26"/>
        </w:rPr>
      </w:pPr>
      <w:r w:rsidRPr="00C91829">
        <w:rPr>
          <w:sz w:val="26"/>
          <w:szCs w:val="26"/>
        </w:rPr>
        <w:t xml:space="preserve">и плановый период </w:t>
      </w:r>
      <w:r w:rsidR="009C0E1C" w:rsidRPr="00C91829">
        <w:rPr>
          <w:sz w:val="26"/>
          <w:szCs w:val="26"/>
        </w:rPr>
        <w:t>202</w:t>
      </w:r>
      <w:r w:rsidR="00BF062F">
        <w:rPr>
          <w:sz w:val="26"/>
          <w:szCs w:val="26"/>
        </w:rPr>
        <w:t>6</w:t>
      </w:r>
      <w:r w:rsidR="009C0E1C" w:rsidRPr="00C91829">
        <w:rPr>
          <w:sz w:val="26"/>
          <w:szCs w:val="26"/>
        </w:rPr>
        <w:t xml:space="preserve"> и</w:t>
      </w:r>
      <w:r w:rsidRPr="00C91829">
        <w:rPr>
          <w:sz w:val="26"/>
          <w:szCs w:val="26"/>
        </w:rPr>
        <w:t xml:space="preserve"> 202</w:t>
      </w:r>
      <w:r w:rsidR="00BF062F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</w:t>
      </w:r>
    </w:p>
    <w:p w:rsidR="009C0E1C" w:rsidRPr="00C91829" w:rsidRDefault="009C0E1C" w:rsidP="00BD7C6C">
      <w:pPr>
        <w:spacing w:line="276" w:lineRule="auto"/>
        <w:jc w:val="center"/>
        <w:rPr>
          <w:sz w:val="26"/>
          <w:szCs w:val="26"/>
        </w:rPr>
      </w:pPr>
    </w:p>
    <w:p w:rsidR="00C91829" w:rsidRPr="00C91829" w:rsidRDefault="00C91829" w:rsidP="00C91829">
      <w:pPr>
        <w:spacing w:line="276" w:lineRule="auto"/>
        <w:ind w:left="6237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Принято Думой городского округа Спасск-Дальний</w:t>
      </w:r>
    </w:p>
    <w:p w:rsidR="00C91829" w:rsidRPr="00C91829" w:rsidRDefault="00C91829" w:rsidP="00BD7C6C">
      <w:pPr>
        <w:spacing w:line="276" w:lineRule="auto"/>
        <w:ind w:left="6237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«     » декабря 202</w:t>
      </w:r>
      <w:r w:rsidR="009C0E1C">
        <w:rPr>
          <w:sz w:val="26"/>
          <w:szCs w:val="26"/>
        </w:rPr>
        <w:t>4</w:t>
      </w:r>
      <w:r w:rsidRPr="00C91829">
        <w:rPr>
          <w:sz w:val="26"/>
          <w:szCs w:val="26"/>
        </w:rPr>
        <w:t xml:space="preserve"> года</w:t>
      </w:r>
    </w:p>
    <w:p w:rsidR="00C91829" w:rsidRDefault="00C91829" w:rsidP="00FC2E65">
      <w:pPr>
        <w:spacing w:line="276" w:lineRule="auto"/>
        <w:jc w:val="both"/>
        <w:rPr>
          <w:sz w:val="26"/>
          <w:szCs w:val="26"/>
        </w:rPr>
      </w:pPr>
    </w:p>
    <w:p w:rsidR="00DE031B" w:rsidRPr="00C91829" w:rsidRDefault="00DE031B" w:rsidP="00FC2E65">
      <w:pPr>
        <w:spacing w:line="276" w:lineRule="auto"/>
        <w:jc w:val="both"/>
        <w:rPr>
          <w:sz w:val="26"/>
          <w:szCs w:val="26"/>
        </w:rPr>
      </w:pP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1. Утвердить </w:t>
      </w:r>
      <w:r w:rsidR="0081143C" w:rsidRPr="00C91829">
        <w:rPr>
          <w:sz w:val="26"/>
          <w:szCs w:val="26"/>
        </w:rPr>
        <w:t>основные характеристики бюджета</w:t>
      </w:r>
      <w:r w:rsidRPr="00C91829">
        <w:rPr>
          <w:sz w:val="26"/>
          <w:szCs w:val="26"/>
        </w:rPr>
        <w:t xml:space="preserve"> городского округа Спасск-Дальний </w:t>
      </w:r>
      <w:r w:rsidR="0081143C" w:rsidRPr="00C91829">
        <w:rPr>
          <w:sz w:val="26"/>
          <w:szCs w:val="26"/>
        </w:rPr>
        <w:t>на 2025</w:t>
      </w:r>
      <w:r w:rsidRPr="00C91829">
        <w:rPr>
          <w:sz w:val="26"/>
          <w:szCs w:val="26"/>
        </w:rPr>
        <w:t xml:space="preserve"> год:</w:t>
      </w:r>
    </w:p>
    <w:p w:rsidR="00BE6F94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а) общий объем доходов бюджета городского округа – в сумме</w:t>
      </w:r>
    </w:p>
    <w:p w:rsidR="00C91829" w:rsidRPr="00C91829" w:rsidRDefault="0054495C" w:rsidP="00BE6F94">
      <w:pPr>
        <w:spacing w:line="276" w:lineRule="auto"/>
        <w:jc w:val="both"/>
        <w:rPr>
          <w:sz w:val="26"/>
          <w:szCs w:val="26"/>
        </w:rPr>
      </w:pPr>
      <w:r w:rsidRPr="0054495C">
        <w:rPr>
          <w:sz w:val="26"/>
          <w:szCs w:val="26"/>
        </w:rPr>
        <w:t>1 706 474 930,</w:t>
      </w:r>
      <w:r w:rsidR="009E1649" w:rsidRPr="0054495C">
        <w:rPr>
          <w:sz w:val="26"/>
          <w:szCs w:val="26"/>
        </w:rPr>
        <w:t xml:space="preserve">58 </w:t>
      </w:r>
      <w:r w:rsidR="009E1649" w:rsidRPr="00C91829">
        <w:rPr>
          <w:sz w:val="26"/>
          <w:szCs w:val="26"/>
        </w:rPr>
        <w:t>руб.</w:t>
      </w:r>
      <w:r w:rsidR="00C91829" w:rsidRPr="00C91829">
        <w:rPr>
          <w:sz w:val="26"/>
          <w:szCs w:val="26"/>
        </w:rPr>
        <w:t>, в том числе объем межбюджетных трансфертов, получаемых из других бюджетов бюджетной системы Российской Федерации – в сумме</w:t>
      </w:r>
      <w:r w:rsidRPr="0054495C">
        <w:rPr>
          <w:sz w:val="26"/>
          <w:szCs w:val="26"/>
        </w:rPr>
        <w:t xml:space="preserve">800 680 930,58 </w:t>
      </w:r>
      <w:r w:rsidR="00C91829" w:rsidRPr="00C91829">
        <w:rPr>
          <w:sz w:val="26"/>
          <w:szCs w:val="26"/>
        </w:rPr>
        <w:t>руб.;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б) общий объем </w:t>
      </w:r>
      <w:r w:rsidR="009E1649" w:rsidRPr="00C91829">
        <w:rPr>
          <w:sz w:val="26"/>
          <w:szCs w:val="26"/>
        </w:rPr>
        <w:t>расходов бюджета</w:t>
      </w:r>
      <w:r w:rsidRPr="00C91829">
        <w:rPr>
          <w:sz w:val="26"/>
          <w:szCs w:val="26"/>
        </w:rPr>
        <w:t xml:space="preserve"> городского </w:t>
      </w:r>
      <w:r w:rsidR="009E1649" w:rsidRPr="00C91829">
        <w:rPr>
          <w:sz w:val="26"/>
          <w:szCs w:val="26"/>
        </w:rPr>
        <w:t>округа –</w:t>
      </w:r>
      <w:r w:rsidRPr="00C91829">
        <w:rPr>
          <w:sz w:val="26"/>
          <w:szCs w:val="26"/>
        </w:rPr>
        <w:t xml:space="preserve"> в сумме       </w:t>
      </w:r>
      <w:r w:rsidR="0081143C" w:rsidRPr="0081143C">
        <w:rPr>
          <w:sz w:val="26"/>
          <w:szCs w:val="26"/>
        </w:rPr>
        <w:t>1 733 972 930,</w:t>
      </w:r>
      <w:r w:rsidR="00890271">
        <w:rPr>
          <w:sz w:val="26"/>
          <w:szCs w:val="26"/>
        </w:rPr>
        <w:t>58</w:t>
      </w:r>
      <w:r w:rsidRPr="00C91829">
        <w:rPr>
          <w:sz w:val="26"/>
          <w:szCs w:val="26"/>
        </w:rPr>
        <w:t>руб.;</w:t>
      </w:r>
    </w:p>
    <w:p w:rsidR="00C91829" w:rsidRDefault="00C91829" w:rsidP="00480F6A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в) </w:t>
      </w:r>
      <w:r w:rsidR="001678F2">
        <w:rPr>
          <w:sz w:val="26"/>
          <w:szCs w:val="26"/>
        </w:rPr>
        <w:t xml:space="preserve">размер </w:t>
      </w:r>
      <w:r w:rsidRPr="00C91829">
        <w:rPr>
          <w:sz w:val="26"/>
          <w:szCs w:val="26"/>
        </w:rPr>
        <w:t>дефицит</w:t>
      </w:r>
      <w:r w:rsidR="001678F2">
        <w:rPr>
          <w:sz w:val="26"/>
          <w:szCs w:val="26"/>
        </w:rPr>
        <w:t>а</w:t>
      </w:r>
      <w:r w:rsidRPr="00C91829">
        <w:rPr>
          <w:sz w:val="26"/>
          <w:szCs w:val="26"/>
        </w:rPr>
        <w:t xml:space="preserve"> бюджета городского округа – в сумме </w:t>
      </w:r>
      <w:r w:rsidR="0081143C" w:rsidRPr="0081143C">
        <w:rPr>
          <w:sz w:val="26"/>
          <w:szCs w:val="26"/>
        </w:rPr>
        <w:t xml:space="preserve">27 498 000,00 </w:t>
      </w:r>
      <w:r w:rsidRPr="00C91829">
        <w:rPr>
          <w:sz w:val="26"/>
          <w:szCs w:val="26"/>
        </w:rPr>
        <w:t>руб</w:t>
      </w:r>
      <w:r w:rsidR="007E1663">
        <w:rPr>
          <w:sz w:val="26"/>
          <w:szCs w:val="26"/>
        </w:rPr>
        <w:t>.;</w:t>
      </w:r>
    </w:p>
    <w:p w:rsidR="007E1663" w:rsidRPr="00C91829" w:rsidRDefault="007E1663" w:rsidP="00480F6A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Pr="007E1663">
        <w:rPr>
          <w:sz w:val="26"/>
          <w:szCs w:val="26"/>
        </w:rPr>
        <w:t xml:space="preserve">верхний </w:t>
      </w:r>
      <w:r w:rsidR="00621C13" w:rsidRPr="007E1663">
        <w:rPr>
          <w:sz w:val="26"/>
          <w:szCs w:val="26"/>
        </w:rPr>
        <w:t>предел муниципального</w:t>
      </w:r>
      <w:r w:rsidRPr="007E1663">
        <w:rPr>
          <w:sz w:val="26"/>
          <w:szCs w:val="26"/>
        </w:rPr>
        <w:t xml:space="preserve"> внутреннего долга городского округа на      1 января 2026 года в сумме 105 610 412,00 руб.</w:t>
      </w:r>
    </w:p>
    <w:p w:rsidR="00C91829" w:rsidRPr="00C91829" w:rsidRDefault="00C91829" w:rsidP="00480F6A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2. Утвердить </w:t>
      </w:r>
      <w:r w:rsidR="001D59CF" w:rsidRPr="00C91829">
        <w:rPr>
          <w:sz w:val="26"/>
          <w:szCs w:val="26"/>
        </w:rPr>
        <w:t xml:space="preserve">основные </w:t>
      </w:r>
      <w:r w:rsidR="00621C13" w:rsidRPr="00C91829">
        <w:rPr>
          <w:sz w:val="26"/>
          <w:szCs w:val="26"/>
        </w:rPr>
        <w:t>характеристики бюджета</w:t>
      </w:r>
      <w:r w:rsidRPr="00C91829">
        <w:rPr>
          <w:sz w:val="26"/>
          <w:szCs w:val="26"/>
        </w:rPr>
        <w:t xml:space="preserve"> городского округа Спасск-</w:t>
      </w:r>
      <w:r w:rsidR="00621C13" w:rsidRPr="00C91829">
        <w:rPr>
          <w:sz w:val="26"/>
          <w:szCs w:val="26"/>
        </w:rPr>
        <w:t>Дальний на 2026 год</w:t>
      </w:r>
      <w:r w:rsidRPr="00C91829">
        <w:rPr>
          <w:sz w:val="26"/>
          <w:szCs w:val="26"/>
        </w:rPr>
        <w:t xml:space="preserve"> и 202</w:t>
      </w:r>
      <w:r w:rsidR="0081143C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год:</w:t>
      </w:r>
    </w:p>
    <w:p w:rsidR="00C91829" w:rsidRPr="00C91829" w:rsidRDefault="00C91829" w:rsidP="00480F6A">
      <w:pPr>
        <w:spacing w:line="276" w:lineRule="auto"/>
        <w:ind w:firstLine="708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а) прогнозируемый общий объем доходов бюджета городского округа на            202</w:t>
      </w:r>
      <w:r w:rsidR="00BE6F94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год – в сумме </w:t>
      </w:r>
      <w:r w:rsidR="00BE6F94" w:rsidRPr="00BE6F94">
        <w:rPr>
          <w:rFonts w:eastAsia="Times New Roman"/>
          <w:bCs/>
          <w:sz w:val="26"/>
          <w:szCs w:val="26"/>
        </w:rPr>
        <w:t>1 668 325 394,71</w:t>
      </w:r>
      <w:r w:rsidRPr="00C91829">
        <w:rPr>
          <w:sz w:val="26"/>
          <w:szCs w:val="26"/>
        </w:rPr>
        <w:t xml:space="preserve">руб., в том числе объем межбюджетных трансфертов, получаемых из других бюджетов бюджетной системы Российской Федерации - в сумме </w:t>
      </w:r>
      <w:r w:rsidR="00BE6F94" w:rsidRPr="00BE6F94">
        <w:rPr>
          <w:rFonts w:eastAsia="Times New Roman"/>
          <w:bCs/>
          <w:sz w:val="26"/>
          <w:szCs w:val="26"/>
        </w:rPr>
        <w:t>848 941 394,71</w:t>
      </w:r>
      <w:r w:rsidRPr="00C91829">
        <w:rPr>
          <w:sz w:val="26"/>
          <w:szCs w:val="26"/>
        </w:rPr>
        <w:t>руб.</w:t>
      </w:r>
      <w:r w:rsidR="001678F2">
        <w:rPr>
          <w:sz w:val="26"/>
          <w:szCs w:val="26"/>
        </w:rPr>
        <w:t>,</w:t>
      </w:r>
      <w:r w:rsidRPr="00C91829">
        <w:rPr>
          <w:sz w:val="26"/>
          <w:szCs w:val="26"/>
        </w:rPr>
        <w:t xml:space="preserve"> на 202</w:t>
      </w:r>
      <w:r w:rsidR="00BE6F94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 – </w:t>
      </w:r>
      <w:r w:rsidR="00BE6F94" w:rsidRPr="00BE6F94">
        <w:rPr>
          <w:rFonts w:eastAsia="Times New Roman"/>
          <w:bCs/>
          <w:sz w:val="26"/>
          <w:szCs w:val="26"/>
        </w:rPr>
        <w:t>1 775 638 266,91</w:t>
      </w:r>
      <w:r w:rsidRPr="00C91829">
        <w:rPr>
          <w:sz w:val="26"/>
          <w:szCs w:val="26"/>
        </w:rPr>
        <w:t xml:space="preserve">руб., в том числе объем межбюджетных трансфертов, получаемых из других бюджетов бюджетной системы Российской Федерации – в сумме </w:t>
      </w:r>
      <w:r w:rsidR="00BE6F94" w:rsidRPr="00BE6F94">
        <w:rPr>
          <w:rFonts w:eastAsia="Times New Roman"/>
          <w:bCs/>
          <w:sz w:val="26"/>
          <w:szCs w:val="26"/>
        </w:rPr>
        <w:t>907 588 766,91</w:t>
      </w:r>
      <w:r w:rsidRPr="00C91829">
        <w:rPr>
          <w:sz w:val="26"/>
          <w:szCs w:val="26"/>
        </w:rPr>
        <w:t xml:space="preserve">   руб.;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б) общий объем </w:t>
      </w:r>
      <w:r w:rsidR="001D59CF" w:rsidRPr="00C91829">
        <w:rPr>
          <w:sz w:val="26"/>
          <w:szCs w:val="26"/>
        </w:rPr>
        <w:t>расходов бюджета</w:t>
      </w:r>
      <w:r w:rsidRPr="00C91829">
        <w:rPr>
          <w:sz w:val="26"/>
          <w:szCs w:val="26"/>
        </w:rPr>
        <w:t xml:space="preserve"> городского округа на 202</w:t>
      </w:r>
      <w:r w:rsidR="001D59CF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год - в сумме  </w:t>
      </w:r>
    </w:p>
    <w:p w:rsidR="00C91829" w:rsidRPr="00C91829" w:rsidRDefault="001D59CF" w:rsidP="001D59CF">
      <w:pPr>
        <w:spacing w:line="276" w:lineRule="auto"/>
        <w:jc w:val="both"/>
        <w:rPr>
          <w:sz w:val="26"/>
          <w:szCs w:val="26"/>
        </w:rPr>
      </w:pPr>
      <w:r w:rsidRPr="001D59CF">
        <w:rPr>
          <w:sz w:val="26"/>
          <w:szCs w:val="26"/>
        </w:rPr>
        <w:t>1 697 218 39</w:t>
      </w:r>
      <w:r w:rsidR="00447292">
        <w:rPr>
          <w:sz w:val="26"/>
          <w:szCs w:val="26"/>
        </w:rPr>
        <w:t>4</w:t>
      </w:r>
      <w:r w:rsidRPr="001D59CF">
        <w:rPr>
          <w:sz w:val="26"/>
          <w:szCs w:val="26"/>
        </w:rPr>
        <w:t>,</w:t>
      </w:r>
      <w:r w:rsidR="00447292" w:rsidRPr="00447292">
        <w:rPr>
          <w:sz w:val="26"/>
          <w:szCs w:val="26"/>
        </w:rPr>
        <w:t>71</w:t>
      </w:r>
      <w:r w:rsidRPr="00C91829">
        <w:rPr>
          <w:sz w:val="26"/>
          <w:szCs w:val="26"/>
        </w:rPr>
        <w:t>руб.</w:t>
      </w:r>
      <w:r w:rsidR="00C91829" w:rsidRPr="00C91829">
        <w:rPr>
          <w:sz w:val="26"/>
          <w:szCs w:val="26"/>
        </w:rPr>
        <w:t xml:space="preserve">, в том числе условно утвержденные расходы в сумме                   </w:t>
      </w:r>
      <w:r w:rsidRPr="001D59CF">
        <w:rPr>
          <w:sz w:val="26"/>
          <w:szCs w:val="26"/>
        </w:rPr>
        <w:t xml:space="preserve">21 206 925,00 </w:t>
      </w:r>
      <w:r w:rsidR="00C91829" w:rsidRPr="00C91829">
        <w:rPr>
          <w:sz w:val="26"/>
          <w:szCs w:val="26"/>
        </w:rPr>
        <w:t>руб., на 202</w:t>
      </w:r>
      <w:r>
        <w:rPr>
          <w:sz w:val="26"/>
          <w:szCs w:val="26"/>
        </w:rPr>
        <w:t>7</w:t>
      </w:r>
      <w:r w:rsidR="00C91829" w:rsidRPr="00C91829">
        <w:rPr>
          <w:sz w:val="26"/>
          <w:szCs w:val="26"/>
        </w:rPr>
        <w:t xml:space="preserve"> год - в сумме </w:t>
      </w:r>
      <w:r w:rsidRPr="001D59CF">
        <w:rPr>
          <w:sz w:val="26"/>
          <w:szCs w:val="26"/>
        </w:rPr>
        <w:t>1 805 781</w:t>
      </w:r>
      <w:r w:rsidR="00447292">
        <w:rPr>
          <w:sz w:val="26"/>
          <w:szCs w:val="26"/>
        </w:rPr>
        <w:t> </w:t>
      </w:r>
      <w:r w:rsidRPr="001D59CF">
        <w:rPr>
          <w:sz w:val="26"/>
          <w:szCs w:val="26"/>
        </w:rPr>
        <w:t>2</w:t>
      </w:r>
      <w:r w:rsidR="00447292">
        <w:rPr>
          <w:sz w:val="26"/>
          <w:szCs w:val="26"/>
        </w:rPr>
        <w:t xml:space="preserve">66,91 </w:t>
      </w:r>
      <w:r w:rsidR="00C91829" w:rsidRPr="00C91829">
        <w:rPr>
          <w:sz w:val="26"/>
          <w:szCs w:val="26"/>
        </w:rPr>
        <w:t xml:space="preserve">руб., в том числе условно утвержденные расходы в </w:t>
      </w:r>
      <w:r w:rsidRPr="00C91829">
        <w:rPr>
          <w:sz w:val="26"/>
          <w:szCs w:val="26"/>
        </w:rPr>
        <w:t>сумме 44</w:t>
      </w:r>
      <w:r w:rsidRPr="001D59CF">
        <w:rPr>
          <w:sz w:val="26"/>
          <w:szCs w:val="26"/>
        </w:rPr>
        <w:t xml:space="preserve"> 909 626,00 </w:t>
      </w:r>
      <w:r w:rsidR="00C91829" w:rsidRPr="00C91829">
        <w:rPr>
          <w:sz w:val="26"/>
          <w:szCs w:val="26"/>
        </w:rPr>
        <w:t>руб.</w:t>
      </w:r>
    </w:p>
    <w:p w:rsid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в) </w:t>
      </w:r>
      <w:r w:rsidR="0057696C">
        <w:rPr>
          <w:sz w:val="26"/>
          <w:szCs w:val="26"/>
        </w:rPr>
        <w:t xml:space="preserve">размер </w:t>
      </w:r>
      <w:r w:rsidRPr="00C91829">
        <w:rPr>
          <w:sz w:val="26"/>
          <w:szCs w:val="26"/>
        </w:rPr>
        <w:t>дефицит</w:t>
      </w:r>
      <w:r w:rsidR="0057696C">
        <w:rPr>
          <w:sz w:val="26"/>
          <w:szCs w:val="26"/>
        </w:rPr>
        <w:t>а</w:t>
      </w:r>
      <w:r w:rsidRPr="00C91829">
        <w:rPr>
          <w:sz w:val="26"/>
          <w:szCs w:val="26"/>
        </w:rPr>
        <w:t xml:space="preserve"> бюджета городского округа </w:t>
      </w:r>
      <w:r w:rsidR="00817C09" w:rsidRPr="00817C09">
        <w:rPr>
          <w:sz w:val="26"/>
          <w:szCs w:val="26"/>
        </w:rPr>
        <w:t>на 2026 год – 28 893 000,00 руб.; на 2027 год – 30 143 000,00 руб.</w:t>
      </w:r>
      <w:r w:rsidR="0092549F">
        <w:rPr>
          <w:sz w:val="26"/>
          <w:szCs w:val="26"/>
        </w:rPr>
        <w:t>;</w:t>
      </w:r>
    </w:p>
    <w:p w:rsidR="0092549F" w:rsidRDefault="0092549F" w:rsidP="00A436B8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="00A57B93" w:rsidRPr="00A57B93">
        <w:rPr>
          <w:sz w:val="26"/>
          <w:szCs w:val="26"/>
        </w:rPr>
        <w:t>верхний предел муниципального внутреннего долга городского округа на      1 января 202</w:t>
      </w:r>
      <w:r w:rsidR="003923D4">
        <w:rPr>
          <w:sz w:val="26"/>
          <w:szCs w:val="26"/>
        </w:rPr>
        <w:t>7</w:t>
      </w:r>
      <w:r w:rsidR="00A57B93" w:rsidRPr="00A57B93">
        <w:rPr>
          <w:sz w:val="26"/>
          <w:szCs w:val="26"/>
        </w:rPr>
        <w:t xml:space="preserve"> года в сумме  </w:t>
      </w:r>
      <w:r w:rsidR="003923D4">
        <w:rPr>
          <w:sz w:val="26"/>
          <w:szCs w:val="26"/>
        </w:rPr>
        <w:t>134 503 412</w:t>
      </w:r>
      <w:r w:rsidR="00A57B93" w:rsidRPr="00A57B93">
        <w:rPr>
          <w:sz w:val="26"/>
          <w:szCs w:val="26"/>
        </w:rPr>
        <w:t>,00 руб.;</w:t>
      </w:r>
    </w:p>
    <w:p w:rsidR="00A57B93" w:rsidRPr="00C91829" w:rsidRDefault="00A57B93" w:rsidP="0067055F">
      <w:pPr>
        <w:spacing w:line="276" w:lineRule="auto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д</w:t>
      </w:r>
      <w:proofErr w:type="spellEnd"/>
      <w:r w:rsidR="003923D4">
        <w:rPr>
          <w:sz w:val="26"/>
          <w:szCs w:val="26"/>
        </w:rPr>
        <w:t>)</w:t>
      </w:r>
      <w:r w:rsidRPr="00A57B93">
        <w:rPr>
          <w:sz w:val="26"/>
          <w:szCs w:val="26"/>
        </w:rPr>
        <w:t xml:space="preserve"> верхний </w:t>
      </w:r>
      <w:r w:rsidR="003923D4" w:rsidRPr="00A57B93">
        <w:rPr>
          <w:sz w:val="26"/>
          <w:szCs w:val="26"/>
        </w:rPr>
        <w:t>предел муниципального</w:t>
      </w:r>
      <w:r w:rsidRPr="00A57B93">
        <w:rPr>
          <w:sz w:val="26"/>
          <w:szCs w:val="26"/>
        </w:rPr>
        <w:t xml:space="preserve"> внутреннего долга городского округа на    1 января 202</w:t>
      </w:r>
      <w:r w:rsidR="003923D4">
        <w:rPr>
          <w:sz w:val="26"/>
          <w:szCs w:val="26"/>
        </w:rPr>
        <w:t>8</w:t>
      </w:r>
      <w:r w:rsidRPr="00A57B93">
        <w:rPr>
          <w:sz w:val="26"/>
          <w:szCs w:val="26"/>
        </w:rPr>
        <w:t xml:space="preserve"> года в </w:t>
      </w:r>
      <w:r w:rsidR="003923D4" w:rsidRPr="00A57B93">
        <w:rPr>
          <w:sz w:val="26"/>
          <w:szCs w:val="26"/>
        </w:rPr>
        <w:t xml:space="preserve">сумме </w:t>
      </w:r>
      <w:r w:rsidR="00C31A21">
        <w:rPr>
          <w:sz w:val="26"/>
          <w:szCs w:val="26"/>
        </w:rPr>
        <w:t>164 6</w:t>
      </w:r>
      <w:r w:rsidR="00E3734A">
        <w:rPr>
          <w:sz w:val="26"/>
          <w:szCs w:val="26"/>
        </w:rPr>
        <w:t>4</w:t>
      </w:r>
      <w:r w:rsidR="00C31A21">
        <w:rPr>
          <w:sz w:val="26"/>
          <w:szCs w:val="26"/>
        </w:rPr>
        <w:t>6 412</w:t>
      </w:r>
      <w:r w:rsidRPr="00A57B93">
        <w:rPr>
          <w:sz w:val="26"/>
          <w:szCs w:val="26"/>
        </w:rPr>
        <w:t>,00 руб.;</w:t>
      </w:r>
    </w:p>
    <w:p w:rsidR="00C91829" w:rsidRPr="00C91829" w:rsidRDefault="00C91829" w:rsidP="00480F6A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3. Установить </w:t>
      </w:r>
      <w:r w:rsidR="0067055F" w:rsidRPr="0067055F">
        <w:rPr>
          <w:sz w:val="26"/>
          <w:szCs w:val="26"/>
        </w:rPr>
        <w:t xml:space="preserve">источники внутреннего финансирования </w:t>
      </w:r>
      <w:r w:rsidR="0019725C" w:rsidRPr="0067055F">
        <w:rPr>
          <w:sz w:val="26"/>
          <w:szCs w:val="26"/>
        </w:rPr>
        <w:t>дефицита бюджета</w:t>
      </w:r>
      <w:r w:rsidR="0067055F" w:rsidRPr="0067055F">
        <w:rPr>
          <w:sz w:val="26"/>
          <w:szCs w:val="26"/>
        </w:rPr>
        <w:t xml:space="preserve"> городского округа на 2025 год согласно приложению № 1 к настоящему решению</w:t>
      </w:r>
      <w:r w:rsidR="0019725C">
        <w:rPr>
          <w:sz w:val="26"/>
          <w:szCs w:val="26"/>
        </w:rPr>
        <w:t xml:space="preserve">, на 2026 и 2027 годы </w:t>
      </w:r>
      <w:r w:rsidR="0019725C" w:rsidRPr="0019725C">
        <w:rPr>
          <w:sz w:val="26"/>
          <w:szCs w:val="26"/>
        </w:rPr>
        <w:t>согласно приложению № 2 к настоящему решению</w:t>
      </w:r>
      <w:r w:rsidR="0019725C">
        <w:rPr>
          <w:sz w:val="26"/>
          <w:szCs w:val="26"/>
        </w:rPr>
        <w:t>.</w:t>
      </w:r>
    </w:p>
    <w:p w:rsidR="00583D3B" w:rsidRPr="0099784C" w:rsidRDefault="009620D3" w:rsidP="00480F6A">
      <w:pPr>
        <w:pStyle w:val="ad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4</w:t>
      </w:r>
      <w:r w:rsidR="00583D3B" w:rsidRPr="00857540">
        <w:rPr>
          <w:sz w:val="26"/>
          <w:szCs w:val="26"/>
        </w:rPr>
        <w:t>.</w:t>
      </w:r>
      <w:r w:rsidR="00583D3B" w:rsidRPr="0099784C">
        <w:rPr>
          <w:sz w:val="26"/>
          <w:szCs w:val="26"/>
        </w:rPr>
        <w:t xml:space="preserve"> Установить, что доходы бюджета городского округа Спасск-Дальний, поступающие в 202</w:t>
      </w:r>
      <w:r w:rsidR="00583D3B">
        <w:rPr>
          <w:sz w:val="26"/>
          <w:szCs w:val="26"/>
        </w:rPr>
        <w:t>5</w:t>
      </w:r>
      <w:r w:rsidR="00583D3B" w:rsidRPr="0099784C">
        <w:rPr>
          <w:sz w:val="26"/>
          <w:szCs w:val="26"/>
        </w:rPr>
        <w:t xml:space="preserve"> году, формируются за счет:</w:t>
      </w:r>
    </w:p>
    <w:p w:rsidR="00583D3B" w:rsidRPr="0099784C" w:rsidRDefault="00583D3B" w:rsidP="00583D3B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99784C">
        <w:rPr>
          <w:sz w:val="26"/>
          <w:szCs w:val="26"/>
        </w:rPr>
        <w:t xml:space="preserve">доходов от уплаты федеральных налогов и сборов, налогов, предусмотренных специальными налоговыми режимами, местных налогов в соответствии с нормативами отчислений, установленными Бюджетным кодексом Российской Федерации, законодательством о налогах и сборах и </w:t>
      </w:r>
      <w:r w:rsidR="009620D3" w:rsidRPr="0099784C">
        <w:rPr>
          <w:sz w:val="26"/>
          <w:szCs w:val="26"/>
        </w:rPr>
        <w:t>законодательством Приморского</w:t>
      </w:r>
      <w:r w:rsidRPr="0099784C">
        <w:rPr>
          <w:sz w:val="26"/>
          <w:szCs w:val="26"/>
        </w:rPr>
        <w:t xml:space="preserve"> края;</w:t>
      </w:r>
    </w:p>
    <w:p w:rsidR="00583D3B" w:rsidRPr="0099784C" w:rsidRDefault="00583D3B" w:rsidP="00583D3B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99784C">
        <w:rPr>
          <w:sz w:val="26"/>
          <w:szCs w:val="26"/>
        </w:rPr>
        <w:t>неналоговых доходов в соответствии с нормативами отчислений, установленными Бюджетным кодексом Российской Федерации, законодательством Российской Федерации, принятыми решениями Думы городского округа;</w:t>
      </w:r>
    </w:p>
    <w:p w:rsidR="00583D3B" w:rsidRPr="0099784C" w:rsidRDefault="00583D3B" w:rsidP="00583D3B">
      <w:pPr>
        <w:pStyle w:val="ad"/>
        <w:spacing w:before="0" w:line="276" w:lineRule="auto"/>
        <w:ind w:firstLine="709"/>
        <w:contextualSpacing/>
        <w:rPr>
          <w:sz w:val="26"/>
          <w:szCs w:val="26"/>
        </w:rPr>
      </w:pPr>
      <w:r w:rsidRPr="0099784C">
        <w:rPr>
          <w:sz w:val="26"/>
          <w:szCs w:val="26"/>
        </w:rPr>
        <w:t>доходов, поступающих в порядке возмещения расходов, понесенных в связи с эксплуатацией имущества городских округов –  по нормативу 100 процентов;</w:t>
      </w:r>
    </w:p>
    <w:p w:rsidR="00583D3B" w:rsidRPr="0099784C" w:rsidRDefault="00583D3B" w:rsidP="00583D3B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99784C">
        <w:rPr>
          <w:sz w:val="26"/>
          <w:szCs w:val="26"/>
        </w:rPr>
        <w:t>прочих доходов от компенсации затрат бюджетов городских округов – по нормативу 100 процентов;</w:t>
      </w:r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r w:rsidRPr="0099784C">
        <w:rPr>
          <w:sz w:val="26"/>
          <w:szCs w:val="26"/>
        </w:rPr>
        <w:t>доходов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передачи в аренду таких земельных участков, продажи прав на заключение договоров аренды таких земельных участков – по нормативу 50 процентов;</w:t>
      </w:r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r w:rsidRPr="0099784C">
        <w:rPr>
          <w:sz w:val="26"/>
          <w:szCs w:val="26"/>
        </w:rPr>
        <w:t>доходов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– по нормативу 50 процентов;</w:t>
      </w:r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proofErr w:type="gramStart"/>
      <w:r w:rsidRPr="0099784C">
        <w:rPr>
          <w:sz w:val="26"/>
          <w:szCs w:val="26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– по нормативу 50 процентов; </w:t>
      </w:r>
      <w:proofErr w:type="gramEnd"/>
    </w:p>
    <w:p w:rsidR="00583D3B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proofErr w:type="gramStart"/>
      <w:r w:rsidRPr="0099784C">
        <w:rPr>
          <w:sz w:val="26"/>
          <w:szCs w:val="26"/>
        </w:rPr>
        <w:t xml:space="preserve">платы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</w:t>
      </w:r>
      <w:r w:rsidRPr="0099784C">
        <w:rPr>
          <w:sz w:val="26"/>
          <w:szCs w:val="26"/>
        </w:rPr>
        <w:lastRenderedPageBreak/>
        <w:t>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– по нормативу 50 процентов;</w:t>
      </w:r>
      <w:proofErr w:type="gramEnd"/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proofErr w:type="gramStart"/>
      <w:r w:rsidRPr="008834FF">
        <w:rPr>
          <w:rFonts w:eastAsia="Calibri"/>
          <w:sz w:val="26"/>
          <w:szCs w:val="26"/>
        </w:rPr>
        <w:t>платы за публичный сервитут, предусмотренной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</w:t>
      </w:r>
      <w:proofErr w:type="gramEnd"/>
      <w:r w:rsidRPr="008834FF">
        <w:rPr>
          <w:rFonts w:eastAsia="Calibri"/>
          <w:sz w:val="26"/>
          <w:szCs w:val="26"/>
        </w:rPr>
        <w:t xml:space="preserve"> (</w:t>
      </w:r>
      <w:proofErr w:type="gramStart"/>
      <w:r w:rsidRPr="008834FF">
        <w:rPr>
          <w:rFonts w:eastAsia="Calibri"/>
          <w:sz w:val="26"/>
          <w:szCs w:val="26"/>
        </w:rPr>
        <w:t>муниципальных органов), органов управления государственными внебюджетными фондами и казенных учреждений)</w:t>
      </w:r>
      <w:r w:rsidRPr="008834FF">
        <w:rPr>
          <w:sz w:val="26"/>
          <w:szCs w:val="26"/>
        </w:rPr>
        <w:t xml:space="preserve"> – по нормативу 50 процентов;</w:t>
      </w:r>
      <w:proofErr w:type="gramEnd"/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r w:rsidRPr="0099784C">
        <w:rPr>
          <w:sz w:val="26"/>
          <w:szCs w:val="26"/>
        </w:rPr>
        <w:t xml:space="preserve">возмещения ущерба при возникновении страховых случаев, когда </w:t>
      </w:r>
      <w:proofErr w:type="spellStart"/>
      <w:r w:rsidRPr="0099784C">
        <w:rPr>
          <w:sz w:val="26"/>
          <w:szCs w:val="26"/>
        </w:rPr>
        <w:t>выгодоприобретателями</w:t>
      </w:r>
      <w:proofErr w:type="spellEnd"/>
      <w:r w:rsidRPr="0099784C">
        <w:rPr>
          <w:sz w:val="26"/>
          <w:szCs w:val="26"/>
        </w:rPr>
        <w:t xml:space="preserve"> выступают получатели средств бюджетов городских округов –  по нормативу 100 процентов;</w:t>
      </w:r>
    </w:p>
    <w:p w:rsidR="00583D3B" w:rsidRPr="0099784C" w:rsidRDefault="00583D3B" w:rsidP="00583D3B">
      <w:pPr>
        <w:spacing w:line="276" w:lineRule="auto"/>
        <w:ind w:firstLine="708"/>
        <w:jc w:val="both"/>
        <w:rPr>
          <w:sz w:val="26"/>
          <w:szCs w:val="26"/>
        </w:rPr>
      </w:pPr>
      <w:r w:rsidRPr="0099784C">
        <w:rPr>
          <w:sz w:val="26"/>
          <w:szCs w:val="26"/>
        </w:rPr>
        <w:t>прочего возмещения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 –  по нормативу 100 процентов;</w:t>
      </w:r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proofErr w:type="gramStart"/>
      <w:r w:rsidRPr="0099784C">
        <w:rPr>
          <w:sz w:val="26"/>
          <w:szCs w:val="26"/>
        </w:rPr>
        <w:t>платежей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иных денежных средств, подлежащих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</w:r>
      <w:proofErr w:type="gramEnd"/>
      <w:r w:rsidRPr="0099784C">
        <w:rPr>
          <w:sz w:val="26"/>
          <w:szCs w:val="26"/>
        </w:rPr>
        <w:t xml:space="preserve"> фонда) –  по нормативу 100 процентов;</w:t>
      </w:r>
    </w:p>
    <w:p w:rsidR="00583D3B" w:rsidRPr="0099784C" w:rsidRDefault="00583D3B" w:rsidP="00583D3B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99784C">
        <w:rPr>
          <w:sz w:val="26"/>
          <w:szCs w:val="26"/>
        </w:rPr>
        <w:t xml:space="preserve">платежей </w:t>
      </w:r>
      <w:r w:rsidRPr="0099784C">
        <w:rPr>
          <w:rFonts w:eastAsia="Calibri"/>
          <w:sz w:val="26"/>
          <w:szCs w:val="26"/>
        </w:rPr>
        <w:t xml:space="preserve">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иных денежных средств, подлежащих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</w:t>
      </w:r>
      <w:r w:rsidRPr="0099784C">
        <w:rPr>
          <w:sz w:val="26"/>
          <w:szCs w:val="26"/>
        </w:rPr>
        <w:t>–  по нормативу 100</w:t>
      </w:r>
      <w:proofErr w:type="gramEnd"/>
      <w:r w:rsidRPr="0099784C">
        <w:rPr>
          <w:sz w:val="26"/>
          <w:szCs w:val="26"/>
        </w:rPr>
        <w:t xml:space="preserve"> процентов;</w:t>
      </w:r>
    </w:p>
    <w:p w:rsidR="00583D3B" w:rsidRPr="0099784C" w:rsidRDefault="00583D3B" w:rsidP="00583D3B">
      <w:pPr>
        <w:spacing w:line="276" w:lineRule="auto"/>
        <w:ind w:firstLine="708"/>
        <w:jc w:val="both"/>
        <w:rPr>
          <w:sz w:val="26"/>
          <w:szCs w:val="26"/>
        </w:rPr>
      </w:pPr>
      <w:r w:rsidRPr="0099784C">
        <w:rPr>
          <w:sz w:val="26"/>
          <w:szCs w:val="26"/>
        </w:rPr>
        <w:t>платежей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 –  по нормативу 100 процентов;</w:t>
      </w:r>
    </w:p>
    <w:p w:rsidR="00583D3B" w:rsidRPr="0099784C" w:rsidRDefault="00583D3B" w:rsidP="00583D3B">
      <w:pPr>
        <w:spacing w:line="276" w:lineRule="auto"/>
        <w:ind w:firstLine="708"/>
        <w:jc w:val="both"/>
        <w:rPr>
          <w:sz w:val="26"/>
          <w:szCs w:val="26"/>
        </w:rPr>
      </w:pPr>
      <w:r w:rsidRPr="0099784C">
        <w:rPr>
          <w:sz w:val="26"/>
          <w:szCs w:val="26"/>
        </w:rPr>
        <w:lastRenderedPageBreak/>
        <w:t>платежей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–  по нормативу 100 процентов;</w:t>
      </w:r>
    </w:p>
    <w:p w:rsidR="00583D3B" w:rsidRPr="0099784C" w:rsidRDefault="00583D3B" w:rsidP="00583D3B">
      <w:pPr>
        <w:spacing w:line="276" w:lineRule="auto"/>
        <w:ind w:firstLine="708"/>
        <w:jc w:val="both"/>
        <w:rPr>
          <w:sz w:val="26"/>
          <w:szCs w:val="26"/>
        </w:rPr>
      </w:pPr>
      <w:r w:rsidRPr="0099784C">
        <w:rPr>
          <w:sz w:val="26"/>
          <w:szCs w:val="26"/>
        </w:rPr>
        <w:t>денежных взысканий, налагаемых в возмещение ущерба, причиненного в результате незаконного или нецелевого использования бюджетных средств (в части бюджетов городских округов) –  по нормативу 100 процентов;</w:t>
      </w:r>
    </w:p>
    <w:p w:rsidR="00583D3B" w:rsidRDefault="00583D3B" w:rsidP="00583D3B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99784C">
        <w:rPr>
          <w:sz w:val="26"/>
          <w:szCs w:val="26"/>
        </w:rPr>
        <w:t xml:space="preserve">платежей, </w:t>
      </w:r>
    </w:p>
    <w:p w:rsidR="00583D3B" w:rsidRPr="0099784C" w:rsidRDefault="00583D3B" w:rsidP="00583D3B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платежей, уплачиваемых в целях возмещения вреда, причиняемого автомобильным дорогам местного значения тяжеловесными транспортными средствами </w:t>
      </w:r>
      <w:r w:rsidRPr="0099784C">
        <w:rPr>
          <w:sz w:val="26"/>
          <w:szCs w:val="26"/>
        </w:rPr>
        <w:t xml:space="preserve">–  по нормативу 100 процентов; </w:t>
      </w:r>
    </w:p>
    <w:p w:rsidR="00583D3B" w:rsidRPr="0099784C" w:rsidRDefault="00583D3B" w:rsidP="00583D3B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99784C">
        <w:rPr>
          <w:sz w:val="26"/>
          <w:szCs w:val="26"/>
        </w:rPr>
        <w:t>невыясненных поступлений, зачисляемых в бюджеты городских округов, – по нормативу 100 процентов;</w:t>
      </w:r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r w:rsidRPr="0099784C">
        <w:rPr>
          <w:sz w:val="26"/>
          <w:szCs w:val="26"/>
          <w:lang w:eastAsia="en-US"/>
        </w:rPr>
        <w:t xml:space="preserve">прочих неналоговых доходов бюджетов городских округов </w:t>
      </w:r>
      <w:r w:rsidRPr="0099784C">
        <w:rPr>
          <w:sz w:val="26"/>
          <w:szCs w:val="26"/>
        </w:rPr>
        <w:t>–  по нормативу100 процентов;</w:t>
      </w:r>
    </w:p>
    <w:p w:rsidR="00583D3B" w:rsidRPr="0099784C" w:rsidRDefault="00583D3B" w:rsidP="00583D3B">
      <w:pPr>
        <w:spacing w:line="276" w:lineRule="auto"/>
        <w:ind w:firstLine="720"/>
        <w:jc w:val="both"/>
        <w:rPr>
          <w:sz w:val="26"/>
          <w:szCs w:val="26"/>
        </w:rPr>
      </w:pPr>
      <w:r w:rsidRPr="0099784C">
        <w:rPr>
          <w:sz w:val="26"/>
          <w:szCs w:val="26"/>
        </w:rPr>
        <w:t>инициативных платежей, зачисляемых в бюджеты городских округов –  по нормативу 100 процентов;</w:t>
      </w:r>
    </w:p>
    <w:p w:rsidR="00C91829" w:rsidRPr="00C91829" w:rsidRDefault="00583D3B" w:rsidP="000E16DE">
      <w:pPr>
        <w:pStyle w:val="ad"/>
        <w:spacing w:before="0" w:line="276" w:lineRule="auto"/>
        <w:ind w:firstLine="709"/>
        <w:rPr>
          <w:sz w:val="26"/>
          <w:szCs w:val="26"/>
        </w:rPr>
      </w:pPr>
      <w:r w:rsidRPr="0099784C">
        <w:rPr>
          <w:sz w:val="26"/>
          <w:szCs w:val="26"/>
        </w:rPr>
        <w:t>доходов в виде безвозмездных поступлений.</w:t>
      </w:r>
    </w:p>
    <w:p w:rsidR="00C91829" w:rsidRPr="00C91829" w:rsidRDefault="000E16DE" w:rsidP="00480F6A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480F6A">
        <w:rPr>
          <w:sz w:val="26"/>
          <w:szCs w:val="26"/>
        </w:rPr>
        <w:t>5</w:t>
      </w:r>
      <w:r w:rsidR="00C91829" w:rsidRPr="00480F6A">
        <w:rPr>
          <w:sz w:val="26"/>
          <w:szCs w:val="26"/>
        </w:rPr>
        <w:t>. Установить, что</w:t>
      </w:r>
      <w:r w:rsidR="00C91829" w:rsidRPr="00C91829">
        <w:rPr>
          <w:sz w:val="26"/>
          <w:szCs w:val="26"/>
        </w:rPr>
        <w:t xml:space="preserve"> в доходы бюджета городского округа зачисляются: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 суммы задолженности и перерасчеты по отмененным налогам, сборам и иным обязательным платежам, поступающие от налогоплательщиков, по нормативам отчислений в соответствии с законодательством Российской Федерации;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суммы задолженности и перерасчеты по налогу на рекламу, мобилизуемому на территории городских округов, – по нормативу 100 процентов;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суммы задолженности и перерасчеты по целевым сборам с граждан и предприятий, учреждений, организаций на содержание милиции, на благоустройство территорий, на нужды образования и другие цели, мобилизуемым на территории городских округов, – по нормативу 100 процентов;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суммы задолженности и перерасчеты по прочим местным налогам и сборам, мобилизуемым на территории городских округов, – по нормативу 100 процентов;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доходы от денежных взысканий (штрафов), поступающие в счет 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году;</w:t>
      </w:r>
    </w:p>
    <w:p w:rsidR="00C91829" w:rsidRPr="00C91829" w:rsidRDefault="00C91829" w:rsidP="00E04F1C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средства, поступающие на лицевые счета получателей средств бюджета городского округа в погашение дебиторской задолженности прошлых лет, – по нормативу 100 процентов.</w:t>
      </w:r>
    </w:p>
    <w:p w:rsidR="00203477" w:rsidRPr="00FB4CD1" w:rsidRDefault="004F35E9" w:rsidP="00E04F1C">
      <w:pPr>
        <w:pStyle w:val="ad"/>
        <w:spacing w:line="276" w:lineRule="auto"/>
        <w:ind w:firstLine="709"/>
        <w:rPr>
          <w:sz w:val="26"/>
          <w:szCs w:val="26"/>
        </w:rPr>
      </w:pPr>
      <w:r w:rsidRPr="004F35E9">
        <w:rPr>
          <w:sz w:val="26"/>
          <w:szCs w:val="26"/>
        </w:rPr>
        <w:t>6</w:t>
      </w:r>
      <w:r w:rsidR="00583D3B" w:rsidRPr="00956EA9">
        <w:rPr>
          <w:sz w:val="26"/>
          <w:szCs w:val="26"/>
        </w:rPr>
        <w:t xml:space="preserve">. </w:t>
      </w:r>
      <w:proofErr w:type="gramStart"/>
      <w:r w:rsidR="00583D3B" w:rsidRPr="00956EA9">
        <w:rPr>
          <w:sz w:val="26"/>
          <w:szCs w:val="26"/>
        </w:rPr>
        <w:t xml:space="preserve">Установить, что плата за негативное воздействие на окружающую среду, суммы штрафов,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среде, в том числе </w:t>
      </w:r>
      <w:r w:rsidR="00583D3B" w:rsidRPr="00956EA9">
        <w:rPr>
          <w:sz w:val="26"/>
          <w:szCs w:val="26"/>
        </w:rPr>
        <w:lastRenderedPageBreak/>
        <w:t>водным объектам, вследствие нарушений обязательных требований, а также от платежей, уплачиваемых при добровольном возмещении вреда, причиненного окружающей среде</w:t>
      </w:r>
      <w:proofErr w:type="gramEnd"/>
      <w:r w:rsidR="00583D3B" w:rsidRPr="00956EA9">
        <w:rPr>
          <w:sz w:val="26"/>
          <w:szCs w:val="26"/>
        </w:rPr>
        <w:t xml:space="preserve">, </w:t>
      </w:r>
      <w:proofErr w:type="gramStart"/>
      <w:r w:rsidR="00583D3B" w:rsidRPr="00956EA9">
        <w:rPr>
          <w:sz w:val="26"/>
          <w:szCs w:val="26"/>
        </w:rPr>
        <w:t>в том числе водным объектам, вследствие нарушений обязательных т</w:t>
      </w:r>
      <w:r w:rsidR="00583D3B">
        <w:rPr>
          <w:sz w:val="26"/>
          <w:szCs w:val="26"/>
        </w:rPr>
        <w:t>ребований, зачисляемые в</w:t>
      </w:r>
      <w:r w:rsidR="00583D3B" w:rsidRPr="00956EA9">
        <w:rPr>
          <w:sz w:val="26"/>
          <w:szCs w:val="26"/>
        </w:rPr>
        <w:t xml:space="preserve"> бюджет</w:t>
      </w:r>
      <w:r w:rsidR="00583D3B" w:rsidRPr="00A350CB">
        <w:rPr>
          <w:sz w:val="26"/>
          <w:szCs w:val="26"/>
        </w:rPr>
        <w:t xml:space="preserve"> городского округа</w:t>
      </w:r>
      <w:r w:rsidR="00583D3B" w:rsidRPr="00956EA9">
        <w:rPr>
          <w:sz w:val="26"/>
          <w:szCs w:val="26"/>
        </w:rPr>
        <w:t xml:space="preserve">, </w:t>
      </w:r>
      <w:r w:rsidR="00583D3B" w:rsidRPr="00FB4CD1">
        <w:rPr>
          <w:sz w:val="26"/>
          <w:szCs w:val="26"/>
        </w:rPr>
        <w:t>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и (или)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</w:t>
      </w:r>
      <w:proofErr w:type="gramEnd"/>
      <w:r w:rsidR="00583D3B" w:rsidRPr="00FB4CD1">
        <w:rPr>
          <w:sz w:val="26"/>
          <w:szCs w:val="26"/>
        </w:rPr>
        <w:t xml:space="preserve"> воспроизводству природных ресурсов, обеспечению экологической безопасности</w:t>
      </w:r>
      <w:r w:rsidR="00E04F1C">
        <w:rPr>
          <w:sz w:val="26"/>
          <w:szCs w:val="26"/>
        </w:rPr>
        <w:t>.</w:t>
      </w:r>
    </w:p>
    <w:p w:rsidR="00C91829" w:rsidRPr="00C91829" w:rsidRDefault="00203477" w:rsidP="00E04F1C">
      <w:pPr>
        <w:pStyle w:val="ad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7</w:t>
      </w:r>
      <w:r w:rsidR="00C91829" w:rsidRPr="00C91829">
        <w:rPr>
          <w:sz w:val="26"/>
          <w:szCs w:val="26"/>
        </w:rPr>
        <w:t>. Учесть в бюджете городского округа доходы в объемах: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на 202</w:t>
      </w:r>
      <w:r w:rsidR="00583D3B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  согласно приложению № 3 к настоящему решению;</w:t>
      </w:r>
    </w:p>
    <w:p w:rsidR="00C91829" w:rsidRPr="00C91829" w:rsidRDefault="00C91829" w:rsidP="00FB4CD1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-на плановый период 202</w:t>
      </w:r>
      <w:r w:rsidR="00583D3B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</w:t>
      </w:r>
      <w:r w:rsidR="00583D3B">
        <w:rPr>
          <w:sz w:val="26"/>
          <w:szCs w:val="26"/>
        </w:rPr>
        <w:t>27</w:t>
      </w:r>
      <w:r w:rsidRPr="00C91829">
        <w:rPr>
          <w:sz w:val="26"/>
          <w:szCs w:val="26"/>
        </w:rPr>
        <w:t xml:space="preserve"> годов согласно приложению № 4 к настоящему решению. </w:t>
      </w:r>
    </w:p>
    <w:p w:rsidR="00C91829" w:rsidRPr="00C91829" w:rsidRDefault="00FB4CD1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C91829" w:rsidRPr="00C91829">
        <w:rPr>
          <w:sz w:val="26"/>
          <w:szCs w:val="26"/>
        </w:rPr>
        <w:t>. Утвердить в пределах общего объема расходов, установленного пунктом 1 настоящего решения, распределение бюджетных ассигнований из бюджета городского округа на 202</w:t>
      </w:r>
      <w:r>
        <w:rPr>
          <w:sz w:val="26"/>
          <w:szCs w:val="26"/>
        </w:rPr>
        <w:t>5</w:t>
      </w:r>
      <w:r w:rsidR="00C91829" w:rsidRPr="00C91829">
        <w:rPr>
          <w:sz w:val="26"/>
          <w:szCs w:val="26"/>
        </w:rPr>
        <w:t xml:space="preserve"> год по разделам, подразделам, целевым статьям и видам расходов в соответствии с классификацией расходов бюджетов согласно приложению № 5 к настоящему решению.</w:t>
      </w:r>
    </w:p>
    <w:p w:rsidR="00C91829" w:rsidRPr="00C91829" w:rsidRDefault="00FB4CD1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C91829" w:rsidRPr="00C91829">
        <w:rPr>
          <w:sz w:val="26"/>
          <w:szCs w:val="26"/>
        </w:rPr>
        <w:t>. Утвердить в пределах общего объема расходов, установленного пунктом 2 настоящего решения, распределение бюджетных ассигнований из бюджета городского округа  на плановый период  202</w:t>
      </w:r>
      <w:r>
        <w:rPr>
          <w:sz w:val="26"/>
          <w:szCs w:val="26"/>
        </w:rPr>
        <w:t>6</w:t>
      </w:r>
      <w:r w:rsidR="00C91829" w:rsidRPr="00C91829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="00C91829" w:rsidRPr="00C91829">
        <w:rPr>
          <w:sz w:val="26"/>
          <w:szCs w:val="26"/>
        </w:rPr>
        <w:t xml:space="preserve"> годов по разделам, подразделам, целевым статьям  и видам расходов в соответствии с  классификацией расходов бюджетов согласно приложению №  6 к настоящему решению.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FB4CD1">
        <w:rPr>
          <w:sz w:val="26"/>
          <w:szCs w:val="26"/>
        </w:rPr>
        <w:t>0</w:t>
      </w:r>
      <w:r w:rsidRPr="00C91829">
        <w:rPr>
          <w:sz w:val="26"/>
          <w:szCs w:val="26"/>
        </w:rPr>
        <w:t xml:space="preserve">.  </w:t>
      </w:r>
      <w:r w:rsidR="00403EF9" w:rsidRPr="00C91829">
        <w:rPr>
          <w:sz w:val="26"/>
          <w:szCs w:val="26"/>
        </w:rPr>
        <w:t>Утвердить распределение</w:t>
      </w:r>
      <w:r w:rsidRPr="00C91829">
        <w:rPr>
          <w:sz w:val="26"/>
          <w:szCs w:val="26"/>
        </w:rPr>
        <w:t xml:space="preserve"> бюджетных ассигнований из  бюджета городского округа на 2024 год в ведомственной структуре расходов бюджета городского округа согласно приложению № 7  к настоящему решению.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403EF9">
        <w:rPr>
          <w:sz w:val="26"/>
          <w:szCs w:val="26"/>
        </w:rPr>
        <w:t>1</w:t>
      </w:r>
      <w:r w:rsidRPr="00C91829">
        <w:rPr>
          <w:sz w:val="26"/>
          <w:szCs w:val="26"/>
        </w:rPr>
        <w:t xml:space="preserve">. </w:t>
      </w:r>
      <w:r w:rsidR="00403EF9" w:rsidRPr="00C91829">
        <w:rPr>
          <w:sz w:val="26"/>
          <w:szCs w:val="26"/>
        </w:rPr>
        <w:t>Утвердить распределение</w:t>
      </w:r>
      <w:r w:rsidRPr="00C91829">
        <w:rPr>
          <w:sz w:val="26"/>
          <w:szCs w:val="26"/>
        </w:rPr>
        <w:t xml:space="preserve"> бюджетных ассигнований из  бюджета городского округа на плановый период  202</w:t>
      </w:r>
      <w:r w:rsidR="00403EF9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202</w:t>
      </w:r>
      <w:r w:rsidR="00403EF9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 в ведомственной структуре расходов бюджета городского округа согласно приложению № 8 к настоящему решению.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 1</w:t>
      </w:r>
      <w:r w:rsidR="00403EF9">
        <w:rPr>
          <w:sz w:val="26"/>
          <w:szCs w:val="26"/>
        </w:rPr>
        <w:t>2</w:t>
      </w:r>
      <w:r w:rsidRPr="00C91829">
        <w:rPr>
          <w:sz w:val="26"/>
          <w:szCs w:val="26"/>
        </w:rPr>
        <w:t>. Утвердить распределение бюджетных ассигнований из бюджета городского округа  на 202</w:t>
      </w:r>
      <w:r w:rsidR="00403EF9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 по  муниципальным   программам, предусмотренным  к финансированию из бюджета городского округа в 202</w:t>
      </w:r>
      <w:r w:rsidR="00403EF9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году согласно  приложению № 9  к настоящему решению. </w:t>
      </w:r>
    </w:p>
    <w:p w:rsidR="00EC459E" w:rsidRDefault="00C91829" w:rsidP="00EC459E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4A1DD7">
        <w:rPr>
          <w:sz w:val="26"/>
          <w:szCs w:val="26"/>
        </w:rPr>
        <w:t>3</w:t>
      </w:r>
      <w:r w:rsidRPr="00C91829">
        <w:rPr>
          <w:sz w:val="26"/>
          <w:szCs w:val="26"/>
        </w:rPr>
        <w:t>. Утвердить распределение бюджетных ассигнований из бюджета городского округа  по муниципальным  программам, предусмотренным  к финансированию из бюджета городского округа на плановый период  202</w:t>
      </w:r>
      <w:r w:rsidR="004A1DD7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202</w:t>
      </w:r>
      <w:r w:rsidR="004A1DD7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годов, согласно приложению № 10 к настоящему решению.</w:t>
      </w:r>
    </w:p>
    <w:p w:rsidR="00C91829" w:rsidRPr="00C91829" w:rsidRDefault="00C91829" w:rsidP="00EC459E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lastRenderedPageBreak/>
        <w:t>1</w:t>
      </w:r>
      <w:r w:rsidR="004A1DD7">
        <w:rPr>
          <w:sz w:val="26"/>
          <w:szCs w:val="26"/>
        </w:rPr>
        <w:t>4</w:t>
      </w:r>
      <w:r w:rsidRPr="00C91829">
        <w:rPr>
          <w:sz w:val="26"/>
          <w:szCs w:val="26"/>
        </w:rPr>
        <w:t>. Установить объем безвозмездных поступлений в  бюджет городского округа из федерального и краевого бюджетов в 202</w:t>
      </w:r>
      <w:r w:rsidR="00AD2EF9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году согласно приложению № 11 к настоящему решению.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4A1DD7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. </w:t>
      </w:r>
      <w:proofErr w:type="gramStart"/>
      <w:r w:rsidRPr="00C91829">
        <w:rPr>
          <w:sz w:val="26"/>
          <w:szCs w:val="26"/>
        </w:rPr>
        <w:t>Установить объем безвозмездных поступлений в  бюджет городского округа из федерального и краевого бюджетов на плановый период  202</w:t>
      </w:r>
      <w:r w:rsidR="00AD2EF9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202</w:t>
      </w:r>
      <w:r w:rsidR="00AD2EF9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 согласно приложению № 12 к настоящему решению.</w:t>
      </w:r>
      <w:proofErr w:type="gramEnd"/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4A1DD7">
        <w:rPr>
          <w:sz w:val="26"/>
          <w:szCs w:val="26"/>
        </w:rPr>
        <w:t>6</w:t>
      </w:r>
      <w:r w:rsidRPr="00C91829">
        <w:rPr>
          <w:sz w:val="26"/>
          <w:szCs w:val="26"/>
        </w:rPr>
        <w:t>. Утвердить Программу муниципальных внутренних заимствований городского округа Спасск-Дальний на  202</w:t>
      </w:r>
      <w:r w:rsidR="004A1DD7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  согласно приложению № 13.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4A1DD7">
        <w:rPr>
          <w:sz w:val="26"/>
          <w:szCs w:val="26"/>
        </w:rPr>
        <w:t>7</w:t>
      </w:r>
      <w:r w:rsidRPr="00C91829">
        <w:rPr>
          <w:sz w:val="26"/>
          <w:szCs w:val="26"/>
        </w:rPr>
        <w:t>. Утвердить Программу муниципальных внутренних заимствований городского округа Спасск-Дальний на  плановый период 202</w:t>
      </w:r>
      <w:r w:rsidR="004A1DD7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202</w:t>
      </w:r>
      <w:r w:rsidR="004A1DD7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  согласно приложению № 14.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1</w:t>
      </w:r>
      <w:r w:rsidR="004A1DD7">
        <w:rPr>
          <w:sz w:val="26"/>
          <w:szCs w:val="26"/>
        </w:rPr>
        <w:t>8</w:t>
      </w:r>
      <w:r w:rsidRPr="00C91829">
        <w:rPr>
          <w:sz w:val="26"/>
          <w:szCs w:val="26"/>
        </w:rPr>
        <w:t>. Утвердить распределение бюджетных ассигнований из бюджета городского округа  на 2024 год на осуществление бюджетных инвестиций в объекты муниципальной собственности, предусмотренные  к финансированию из бюджета городского округа в 202</w:t>
      </w:r>
      <w:r w:rsidR="004A1DD7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году согласно приложению № 15 к настоящему решению. </w:t>
      </w:r>
    </w:p>
    <w:p w:rsidR="00C91829" w:rsidRPr="00C91829" w:rsidRDefault="004A1DD7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C91829" w:rsidRPr="00C91829">
        <w:rPr>
          <w:sz w:val="26"/>
          <w:szCs w:val="26"/>
        </w:rPr>
        <w:t>. Утвердить распределение бюджетных ассигнований из бюджета городского округа на осуществление бюджетных инвестиций в объекты муниципальной собственности, предусмотренные  к финансированию из бюджета городского округа на плановый период  20</w:t>
      </w:r>
      <w:r>
        <w:rPr>
          <w:sz w:val="26"/>
          <w:szCs w:val="26"/>
        </w:rPr>
        <w:t>26</w:t>
      </w:r>
      <w:r w:rsidR="00C91829" w:rsidRPr="00C91829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="00C91829" w:rsidRPr="00C91829">
        <w:rPr>
          <w:sz w:val="26"/>
          <w:szCs w:val="26"/>
        </w:rPr>
        <w:t xml:space="preserve"> годов, согласно приложению № 16 к настоящему решению.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4A1DD7">
        <w:rPr>
          <w:sz w:val="26"/>
          <w:szCs w:val="26"/>
        </w:rPr>
        <w:t>0</w:t>
      </w:r>
      <w:r w:rsidRPr="00C91829">
        <w:rPr>
          <w:sz w:val="26"/>
          <w:szCs w:val="26"/>
        </w:rPr>
        <w:t>. Утвердить распределение бюджетных ассигнований из бюджета городского округа Спасск-Дальний на 202</w:t>
      </w:r>
      <w:r w:rsidR="004A1DD7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год, направленных на реализацию национальных проектов в Приморском крае, согласно приложению № 17 к настоящему решению.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4A1DD7">
        <w:rPr>
          <w:sz w:val="26"/>
          <w:szCs w:val="26"/>
        </w:rPr>
        <w:t>1</w:t>
      </w:r>
      <w:r w:rsidRPr="00C91829">
        <w:rPr>
          <w:sz w:val="26"/>
          <w:szCs w:val="26"/>
        </w:rPr>
        <w:t>. Утвердить распределение бюджетных ассигнований из бюджета городского округа Спасск-Дальний на 202</w:t>
      </w:r>
      <w:r w:rsidR="004A1DD7">
        <w:rPr>
          <w:sz w:val="26"/>
          <w:szCs w:val="26"/>
        </w:rPr>
        <w:t xml:space="preserve">6 и </w:t>
      </w:r>
      <w:r w:rsidRPr="00C91829">
        <w:rPr>
          <w:sz w:val="26"/>
          <w:szCs w:val="26"/>
        </w:rPr>
        <w:t>202</w:t>
      </w:r>
      <w:r w:rsidR="004A1DD7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годы, направленных на реализацию национальных проектов в Приморском крае, согласно приложению № 18 к настоящему решению.</w:t>
      </w:r>
    </w:p>
    <w:p w:rsidR="00C91829" w:rsidRPr="00C91829" w:rsidRDefault="00C91829" w:rsidP="00DE031B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7D135A">
        <w:rPr>
          <w:sz w:val="26"/>
          <w:szCs w:val="26"/>
        </w:rPr>
        <w:t>2</w:t>
      </w:r>
      <w:r w:rsidRPr="00C91829">
        <w:rPr>
          <w:sz w:val="26"/>
          <w:szCs w:val="26"/>
        </w:rPr>
        <w:t>. Утвердить резервный фонд администрации городского округа Спасск-Дальний на 202</w:t>
      </w:r>
      <w:r w:rsidR="007D135A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 в размере </w:t>
      </w:r>
      <w:r w:rsidR="007D135A" w:rsidRPr="007D135A">
        <w:rPr>
          <w:sz w:val="26"/>
          <w:szCs w:val="26"/>
        </w:rPr>
        <w:t>27</w:t>
      </w:r>
      <w:r w:rsidR="007D135A">
        <w:rPr>
          <w:sz w:val="26"/>
          <w:szCs w:val="26"/>
        </w:rPr>
        <w:t> </w:t>
      </w:r>
      <w:r w:rsidR="007D135A" w:rsidRPr="007D135A">
        <w:rPr>
          <w:sz w:val="26"/>
          <w:szCs w:val="26"/>
        </w:rPr>
        <w:t>173</w:t>
      </w:r>
      <w:r w:rsidR="007D135A">
        <w:rPr>
          <w:sz w:val="26"/>
          <w:szCs w:val="26"/>
        </w:rPr>
        <w:t> </w:t>
      </w:r>
      <w:r w:rsidR="007D135A" w:rsidRPr="007D135A">
        <w:rPr>
          <w:sz w:val="26"/>
          <w:szCs w:val="26"/>
        </w:rPr>
        <w:t>820</w:t>
      </w:r>
      <w:r w:rsidR="007D135A">
        <w:rPr>
          <w:sz w:val="26"/>
          <w:szCs w:val="26"/>
        </w:rPr>
        <w:t xml:space="preserve">,00 </w:t>
      </w:r>
      <w:r w:rsidRPr="00C91829">
        <w:rPr>
          <w:sz w:val="26"/>
          <w:szCs w:val="26"/>
        </w:rPr>
        <w:t>руб., на плановый период 202</w:t>
      </w:r>
      <w:r w:rsidR="007D135A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202</w:t>
      </w:r>
      <w:r w:rsidR="007D135A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 – в размере соответственно </w:t>
      </w:r>
      <w:r w:rsidR="007D135A" w:rsidRPr="007D135A">
        <w:rPr>
          <w:sz w:val="26"/>
          <w:szCs w:val="26"/>
        </w:rPr>
        <w:t>1</w:t>
      </w:r>
      <w:r w:rsidR="007D135A">
        <w:rPr>
          <w:sz w:val="26"/>
          <w:szCs w:val="26"/>
        </w:rPr>
        <w:t> </w:t>
      </w:r>
      <w:r w:rsidR="007D135A" w:rsidRPr="007D135A">
        <w:rPr>
          <w:sz w:val="26"/>
          <w:szCs w:val="26"/>
        </w:rPr>
        <w:t>000</w:t>
      </w:r>
      <w:r w:rsidR="007D135A">
        <w:rPr>
          <w:sz w:val="26"/>
          <w:szCs w:val="26"/>
        </w:rPr>
        <w:t> </w:t>
      </w:r>
      <w:r w:rsidR="007D135A" w:rsidRPr="007D135A">
        <w:rPr>
          <w:sz w:val="26"/>
          <w:szCs w:val="26"/>
        </w:rPr>
        <w:t>085</w:t>
      </w:r>
      <w:r w:rsidR="007D135A">
        <w:rPr>
          <w:sz w:val="26"/>
          <w:szCs w:val="26"/>
        </w:rPr>
        <w:t xml:space="preserve">,00 </w:t>
      </w:r>
      <w:r w:rsidRPr="00C91829">
        <w:rPr>
          <w:sz w:val="26"/>
          <w:szCs w:val="26"/>
        </w:rPr>
        <w:t xml:space="preserve">руб. и </w:t>
      </w:r>
      <w:r w:rsidR="007D135A" w:rsidRPr="007D135A">
        <w:rPr>
          <w:sz w:val="26"/>
          <w:szCs w:val="26"/>
        </w:rPr>
        <w:t>1</w:t>
      </w:r>
      <w:r w:rsidR="007D135A">
        <w:rPr>
          <w:sz w:val="26"/>
          <w:szCs w:val="26"/>
        </w:rPr>
        <w:t> </w:t>
      </w:r>
      <w:r w:rsidR="007D135A" w:rsidRPr="007D135A">
        <w:rPr>
          <w:sz w:val="26"/>
          <w:szCs w:val="26"/>
        </w:rPr>
        <w:t>175</w:t>
      </w:r>
      <w:r w:rsidR="007D135A">
        <w:rPr>
          <w:sz w:val="26"/>
          <w:szCs w:val="26"/>
        </w:rPr>
        <w:t> </w:t>
      </w:r>
      <w:r w:rsidR="007D135A" w:rsidRPr="007D135A">
        <w:rPr>
          <w:sz w:val="26"/>
          <w:szCs w:val="26"/>
        </w:rPr>
        <w:t>892</w:t>
      </w:r>
      <w:r w:rsidR="007D135A">
        <w:rPr>
          <w:sz w:val="26"/>
          <w:szCs w:val="26"/>
        </w:rPr>
        <w:t xml:space="preserve">,00 </w:t>
      </w:r>
      <w:r w:rsidRPr="00C91829">
        <w:rPr>
          <w:sz w:val="26"/>
          <w:szCs w:val="26"/>
        </w:rPr>
        <w:t>руб.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7466E5">
        <w:rPr>
          <w:sz w:val="26"/>
          <w:szCs w:val="26"/>
        </w:rPr>
        <w:t>3</w:t>
      </w:r>
      <w:r w:rsidRPr="00C91829">
        <w:rPr>
          <w:sz w:val="26"/>
          <w:szCs w:val="26"/>
        </w:rPr>
        <w:t>. Утвердить объем бюджетных ассигнований дорожного фонда городского округа Спасск-Дальний на 202</w:t>
      </w:r>
      <w:r w:rsidR="007466E5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 в размере </w:t>
      </w:r>
      <w:r w:rsidR="00E032E4">
        <w:rPr>
          <w:sz w:val="26"/>
          <w:szCs w:val="26"/>
        </w:rPr>
        <w:t>27 658 160,00</w:t>
      </w:r>
      <w:r w:rsidRPr="00C91829">
        <w:rPr>
          <w:sz w:val="26"/>
          <w:szCs w:val="26"/>
        </w:rPr>
        <w:t xml:space="preserve"> руб., на плановый период 202</w:t>
      </w:r>
      <w:r w:rsidR="007466E5">
        <w:rPr>
          <w:sz w:val="26"/>
          <w:szCs w:val="26"/>
        </w:rPr>
        <w:t>6</w:t>
      </w:r>
      <w:r w:rsidRPr="00C91829">
        <w:rPr>
          <w:sz w:val="26"/>
          <w:szCs w:val="26"/>
        </w:rPr>
        <w:t xml:space="preserve"> и 202</w:t>
      </w:r>
      <w:r w:rsidR="007466E5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 годов – в размере соответственно </w:t>
      </w:r>
      <w:r w:rsidR="0012588B" w:rsidRPr="0012588B">
        <w:rPr>
          <w:sz w:val="26"/>
          <w:szCs w:val="26"/>
        </w:rPr>
        <w:t>17</w:t>
      </w:r>
      <w:r w:rsidR="0012588B">
        <w:rPr>
          <w:sz w:val="26"/>
          <w:szCs w:val="26"/>
        </w:rPr>
        <w:t> </w:t>
      </w:r>
      <w:r w:rsidR="0012588B" w:rsidRPr="0012588B">
        <w:rPr>
          <w:sz w:val="26"/>
          <w:szCs w:val="26"/>
        </w:rPr>
        <w:t>706</w:t>
      </w:r>
      <w:r w:rsidR="0012588B">
        <w:rPr>
          <w:sz w:val="26"/>
          <w:szCs w:val="26"/>
        </w:rPr>
        <w:t> </w:t>
      </w:r>
      <w:r w:rsidR="0012588B" w:rsidRPr="0012588B">
        <w:rPr>
          <w:sz w:val="26"/>
          <w:szCs w:val="26"/>
        </w:rPr>
        <w:t>000</w:t>
      </w:r>
      <w:r w:rsidR="0012588B">
        <w:rPr>
          <w:sz w:val="26"/>
          <w:szCs w:val="26"/>
        </w:rPr>
        <w:t>,00</w:t>
      </w:r>
      <w:r w:rsidRPr="00C91829">
        <w:rPr>
          <w:sz w:val="26"/>
          <w:szCs w:val="26"/>
        </w:rPr>
        <w:t xml:space="preserve"> руб. и</w:t>
      </w:r>
      <w:r w:rsidR="008433A0" w:rsidRPr="008433A0">
        <w:rPr>
          <w:sz w:val="26"/>
          <w:szCs w:val="26"/>
        </w:rPr>
        <w:t>18</w:t>
      </w:r>
      <w:r w:rsidR="008433A0">
        <w:rPr>
          <w:sz w:val="26"/>
          <w:szCs w:val="26"/>
        </w:rPr>
        <w:t> </w:t>
      </w:r>
      <w:r w:rsidR="008433A0" w:rsidRPr="008433A0">
        <w:rPr>
          <w:sz w:val="26"/>
          <w:szCs w:val="26"/>
        </w:rPr>
        <w:t>513000</w:t>
      </w:r>
      <w:r w:rsidR="0077389E">
        <w:rPr>
          <w:sz w:val="26"/>
          <w:szCs w:val="26"/>
        </w:rPr>
        <w:t>,00</w:t>
      </w:r>
      <w:r w:rsidRPr="00C91829">
        <w:rPr>
          <w:sz w:val="26"/>
          <w:szCs w:val="26"/>
        </w:rPr>
        <w:t xml:space="preserve"> руб.</w:t>
      </w:r>
    </w:p>
    <w:p w:rsidR="00C91829" w:rsidRPr="00C91829" w:rsidRDefault="00B3017F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24</w:t>
      </w:r>
      <w:r w:rsidR="00C91829" w:rsidRPr="00C91829">
        <w:rPr>
          <w:sz w:val="26"/>
          <w:szCs w:val="26"/>
        </w:rPr>
        <w:t xml:space="preserve">. Субсидии юридическим лицам, (за исключением субсидий муниципальным учреждениям), индивидуальным предпринимателям, а </w:t>
      </w:r>
      <w:r w:rsidRPr="00C91829">
        <w:rPr>
          <w:sz w:val="26"/>
          <w:szCs w:val="26"/>
        </w:rPr>
        <w:t xml:space="preserve">также </w:t>
      </w:r>
      <w:r w:rsidRPr="00C91829">
        <w:rPr>
          <w:sz w:val="26"/>
          <w:szCs w:val="26"/>
        </w:rPr>
        <w:lastRenderedPageBreak/>
        <w:t>физическим</w:t>
      </w:r>
      <w:r w:rsidR="00C91829" w:rsidRPr="00C91829">
        <w:rPr>
          <w:sz w:val="26"/>
          <w:szCs w:val="26"/>
        </w:rPr>
        <w:t xml:space="preserve"> лицам - производителям товаров, работ, </w:t>
      </w:r>
      <w:r w:rsidRPr="00C91829">
        <w:rPr>
          <w:sz w:val="26"/>
          <w:szCs w:val="26"/>
        </w:rPr>
        <w:t>услуг, предоставляются</w:t>
      </w:r>
      <w:r w:rsidR="00C91829" w:rsidRPr="00C91829">
        <w:rPr>
          <w:sz w:val="26"/>
          <w:szCs w:val="26"/>
        </w:rPr>
        <w:t xml:space="preserve"> в порядке, установленном Администрацией городского округа Спасск-Дальний: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на возмещение затрат в связи с проведением капитального ремонта многоквартирных домов, расположенных на территории городского округа Спасск-Дальний;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на возмещение части затрат в связи с выполнением работ по благоустройству дворовых территорий многоквартирных домов городского округа Спасск-Дальний</w:t>
      </w:r>
    </w:p>
    <w:p w:rsidR="00243285" w:rsidRDefault="00C91829" w:rsidP="00243285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субъектам малого и среднего предпринимательства, в том числе включенным в реестр социальных предпринимателей;</w:t>
      </w:r>
    </w:p>
    <w:p w:rsidR="00243285" w:rsidRPr="00243285" w:rsidRDefault="00243285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25. </w:t>
      </w:r>
      <w:r w:rsidRPr="00243285">
        <w:rPr>
          <w:sz w:val="26"/>
          <w:szCs w:val="26"/>
        </w:rPr>
        <w:t xml:space="preserve">Субсидии некоммерческим организациям, не являющимся муниципальными учреждениями, предоставляются в порядке, установленном Администрацией городского округа Спасск-Дальний, в следующих случаях:   </w:t>
      </w:r>
    </w:p>
    <w:p w:rsidR="00243285" w:rsidRPr="00243285" w:rsidRDefault="00243285" w:rsidP="00243285">
      <w:pPr>
        <w:spacing w:line="276" w:lineRule="auto"/>
        <w:ind w:firstLine="709"/>
        <w:jc w:val="both"/>
        <w:rPr>
          <w:sz w:val="26"/>
          <w:szCs w:val="26"/>
        </w:rPr>
      </w:pPr>
      <w:r w:rsidRPr="00243285">
        <w:rPr>
          <w:sz w:val="26"/>
          <w:szCs w:val="26"/>
        </w:rPr>
        <w:t>-  социально ориентированны</w:t>
      </w:r>
      <w:r w:rsidR="004A09D1">
        <w:rPr>
          <w:sz w:val="26"/>
          <w:szCs w:val="26"/>
        </w:rPr>
        <w:t>м</w:t>
      </w:r>
      <w:r w:rsidRPr="00243285">
        <w:rPr>
          <w:sz w:val="26"/>
          <w:szCs w:val="26"/>
        </w:rPr>
        <w:t xml:space="preserve"> некоммерчески</w:t>
      </w:r>
      <w:r w:rsidR="004A09D1">
        <w:rPr>
          <w:sz w:val="26"/>
          <w:szCs w:val="26"/>
        </w:rPr>
        <w:t>м</w:t>
      </w:r>
      <w:r w:rsidRPr="00243285">
        <w:rPr>
          <w:sz w:val="26"/>
          <w:szCs w:val="26"/>
        </w:rPr>
        <w:t xml:space="preserve"> организаци</w:t>
      </w:r>
      <w:r w:rsidR="004A09D1">
        <w:rPr>
          <w:sz w:val="26"/>
          <w:szCs w:val="26"/>
        </w:rPr>
        <w:t xml:space="preserve">ям городского округа </w:t>
      </w:r>
      <w:r w:rsidR="004A09D1" w:rsidRPr="004A09D1">
        <w:rPr>
          <w:sz w:val="26"/>
          <w:szCs w:val="26"/>
        </w:rPr>
        <w:t xml:space="preserve">на финансовое обеспечение затрат, связанных с реализацией </w:t>
      </w:r>
      <w:r w:rsidR="004A09D1">
        <w:rPr>
          <w:sz w:val="26"/>
          <w:szCs w:val="26"/>
        </w:rPr>
        <w:t>социально</w:t>
      </w:r>
      <w:r w:rsidR="004A09D1" w:rsidRPr="004A09D1">
        <w:rPr>
          <w:sz w:val="26"/>
          <w:szCs w:val="26"/>
        </w:rPr>
        <w:t xml:space="preserve"> значимых проектов по направлениям деятельности;</w:t>
      </w:r>
    </w:p>
    <w:p w:rsidR="00243285" w:rsidRPr="00C91829" w:rsidRDefault="00243285" w:rsidP="00243285">
      <w:pPr>
        <w:spacing w:line="276" w:lineRule="auto"/>
        <w:ind w:firstLine="709"/>
        <w:jc w:val="both"/>
        <w:rPr>
          <w:sz w:val="26"/>
          <w:szCs w:val="26"/>
        </w:rPr>
      </w:pPr>
      <w:r w:rsidRPr="00243285">
        <w:rPr>
          <w:sz w:val="26"/>
          <w:szCs w:val="26"/>
        </w:rPr>
        <w:t>- автономной некоммерческой организации «Информационно-аналитический центр «Аврора» на создание и обеспечение уставной деятельности</w:t>
      </w:r>
      <w:proofErr w:type="gramStart"/>
      <w:r w:rsidRPr="00243285">
        <w:rPr>
          <w:sz w:val="26"/>
          <w:szCs w:val="26"/>
        </w:rPr>
        <w:t>.».</w:t>
      </w:r>
      <w:proofErr w:type="gramEnd"/>
    </w:p>
    <w:p w:rsidR="00C91829" w:rsidRPr="00C91829" w:rsidRDefault="00F21AF1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 </w:t>
      </w:r>
      <w:proofErr w:type="gramStart"/>
      <w:r w:rsidR="00C91829" w:rsidRPr="00C91829">
        <w:rPr>
          <w:sz w:val="26"/>
          <w:szCs w:val="26"/>
        </w:rPr>
        <w:t xml:space="preserve">Обязательным условием </w:t>
      </w:r>
      <w:proofErr w:type="spellStart"/>
      <w:r w:rsidR="00195B49">
        <w:rPr>
          <w:sz w:val="26"/>
          <w:szCs w:val="26"/>
        </w:rPr>
        <w:t>соглашений</w:t>
      </w:r>
      <w:r w:rsidR="00FA5FA2" w:rsidRPr="00C91829">
        <w:rPr>
          <w:sz w:val="26"/>
          <w:szCs w:val="26"/>
        </w:rPr>
        <w:t>о</w:t>
      </w:r>
      <w:proofErr w:type="spellEnd"/>
      <w:r w:rsidR="00FA5FA2" w:rsidRPr="00C91829">
        <w:rPr>
          <w:sz w:val="26"/>
          <w:szCs w:val="26"/>
        </w:rPr>
        <w:t xml:space="preserve"> предоставлении,</w:t>
      </w:r>
      <w:r w:rsidR="00C91829" w:rsidRPr="00C91829">
        <w:rPr>
          <w:sz w:val="26"/>
          <w:szCs w:val="26"/>
        </w:rPr>
        <w:t xml:space="preserve"> указанных </w:t>
      </w:r>
      <w:r w:rsidR="00FA5FA2">
        <w:rPr>
          <w:sz w:val="26"/>
          <w:szCs w:val="26"/>
        </w:rPr>
        <w:t xml:space="preserve">в п.24 и п. 25 </w:t>
      </w:r>
      <w:r w:rsidR="00C91829" w:rsidRPr="00C91829">
        <w:rPr>
          <w:sz w:val="26"/>
          <w:szCs w:val="26"/>
        </w:rPr>
        <w:t>субсидий за счет бюджета городского округа Спасск-Дальний является возможность осуществления контрольно-счетной палатой городского округа Спасск-Дальний, Администрацией городского округа Спасск-Дальний проверок соблюдения получателями субсидий условий, целей и порядка их предоставления.</w:t>
      </w:r>
      <w:proofErr w:type="gramEnd"/>
    </w:p>
    <w:p w:rsidR="00AC3176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F21AF1">
        <w:rPr>
          <w:sz w:val="26"/>
          <w:szCs w:val="26"/>
        </w:rPr>
        <w:t>7</w:t>
      </w:r>
      <w:r w:rsidRPr="00C91829">
        <w:rPr>
          <w:sz w:val="26"/>
          <w:szCs w:val="26"/>
        </w:rPr>
        <w:t xml:space="preserve">. </w:t>
      </w:r>
      <w:r w:rsidR="00AC3176" w:rsidRPr="00AC3176">
        <w:rPr>
          <w:sz w:val="26"/>
          <w:szCs w:val="26"/>
        </w:rPr>
        <w:t>Провести с 1 октября 202</w:t>
      </w:r>
      <w:r w:rsidR="00AC3176">
        <w:rPr>
          <w:sz w:val="26"/>
          <w:szCs w:val="26"/>
        </w:rPr>
        <w:t>5</w:t>
      </w:r>
      <w:r w:rsidR="00AC3176" w:rsidRPr="00AC3176">
        <w:rPr>
          <w:sz w:val="26"/>
          <w:szCs w:val="26"/>
        </w:rPr>
        <w:t xml:space="preserve"> года индексацию путем увеличения в 1,0</w:t>
      </w:r>
      <w:r w:rsidR="00AC3176">
        <w:rPr>
          <w:sz w:val="26"/>
          <w:szCs w:val="26"/>
        </w:rPr>
        <w:t>45</w:t>
      </w:r>
      <w:r w:rsidR="00AC3176" w:rsidRPr="00AC3176">
        <w:rPr>
          <w:sz w:val="26"/>
          <w:szCs w:val="26"/>
        </w:rPr>
        <w:t xml:space="preserve"> раза, с 1 октября 202</w:t>
      </w:r>
      <w:r w:rsidR="00AC3176">
        <w:rPr>
          <w:sz w:val="26"/>
          <w:szCs w:val="26"/>
        </w:rPr>
        <w:t>6</w:t>
      </w:r>
      <w:r w:rsidR="00AC3176" w:rsidRPr="00AC3176">
        <w:rPr>
          <w:sz w:val="26"/>
          <w:szCs w:val="26"/>
        </w:rPr>
        <w:t xml:space="preserve"> года, с 1 октября 202</w:t>
      </w:r>
      <w:r w:rsidR="00AC3176">
        <w:rPr>
          <w:sz w:val="26"/>
          <w:szCs w:val="26"/>
        </w:rPr>
        <w:t>7</w:t>
      </w:r>
      <w:r w:rsidR="00AC3176" w:rsidRPr="00AC3176">
        <w:rPr>
          <w:sz w:val="26"/>
          <w:szCs w:val="26"/>
        </w:rPr>
        <w:t xml:space="preserve"> года  индексацию путем увеличения в 1,04 раза</w:t>
      </w:r>
      <w:r w:rsidR="00AC3176">
        <w:rPr>
          <w:sz w:val="26"/>
          <w:szCs w:val="26"/>
        </w:rPr>
        <w:t>: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размеров ежемесячного денежного вознаграждения лиц, замещающих муниципальные должности городского округа Спасск-Дальний, и Главы городского округа Спасск-Дальний;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размеров окладов месячного денежного содержания по должностям муниципальной службы городского округа Спасск-Дальний;</w:t>
      </w:r>
    </w:p>
    <w:p w:rsidR="00C91829" w:rsidRPr="00C91829" w:rsidRDefault="00C91829" w:rsidP="0049238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размеров должностных окладов работников, замещающих должности, не являющиеся должностями муниципальной службы городского округа Спасск-Дальний.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492388">
        <w:rPr>
          <w:sz w:val="26"/>
          <w:szCs w:val="26"/>
        </w:rPr>
        <w:t>8</w:t>
      </w:r>
      <w:r w:rsidRPr="00C91829">
        <w:rPr>
          <w:sz w:val="26"/>
          <w:szCs w:val="26"/>
        </w:rPr>
        <w:t xml:space="preserve">. </w:t>
      </w:r>
      <w:proofErr w:type="gramStart"/>
      <w:r w:rsidRPr="00C91829">
        <w:rPr>
          <w:sz w:val="26"/>
          <w:szCs w:val="26"/>
        </w:rPr>
        <w:t>Установить, что в целях реализации Указов Президента Российской Федерации от 7 мая 2012 года № 597 "О мероприятиях по реализации государственной социальной политики"  и  от 1 июня 2012 года № 761 «О национальной стратегии действий в интересах детей на 2012 - 2017 годы», повышение оплаты труда отдельных категорий работников муниципальных учреждений городского округа Спасск-Дальний осуществляется в 202</w:t>
      </w:r>
      <w:r w:rsidR="00492388">
        <w:rPr>
          <w:sz w:val="26"/>
          <w:szCs w:val="26"/>
        </w:rPr>
        <w:t>5</w:t>
      </w:r>
      <w:r w:rsidRPr="00C91829">
        <w:rPr>
          <w:sz w:val="26"/>
          <w:szCs w:val="26"/>
        </w:rPr>
        <w:t xml:space="preserve"> году в </w:t>
      </w:r>
      <w:r w:rsidRPr="00C91829">
        <w:rPr>
          <w:sz w:val="26"/>
          <w:szCs w:val="26"/>
        </w:rPr>
        <w:lastRenderedPageBreak/>
        <w:t>пределах темпов роста среднемесячного</w:t>
      </w:r>
      <w:proofErr w:type="gramEnd"/>
      <w:r w:rsidRPr="00C91829">
        <w:rPr>
          <w:sz w:val="26"/>
          <w:szCs w:val="26"/>
        </w:rPr>
        <w:t xml:space="preserve"> дохода от трудовой деятельности в Приморском крае.</w:t>
      </w:r>
    </w:p>
    <w:p w:rsidR="00C91829" w:rsidRPr="00C91829" w:rsidRDefault="00C91829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2</w:t>
      </w:r>
      <w:r w:rsidR="005F61AA">
        <w:rPr>
          <w:sz w:val="26"/>
          <w:szCs w:val="26"/>
        </w:rPr>
        <w:t>9</w:t>
      </w:r>
      <w:r w:rsidRPr="00C91829">
        <w:rPr>
          <w:sz w:val="26"/>
          <w:szCs w:val="26"/>
        </w:rPr>
        <w:t>. Установить, что в соответствии с пунктом 8 статьи 217 Бюджетного кодекса Российской Федерации, статьей 21 Положения о бюджетном процессе в городском округе Спасск-Дальний, дополнительными основаниями для внесения изменений в сводную бюджетную роспись без внесения изменений в решение о бюджете в соответствии с решениями руководителя финансового органа являются: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внесение изменений в бюджетную классификацию Российской Федерации;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C91829">
        <w:rPr>
          <w:sz w:val="26"/>
          <w:szCs w:val="26"/>
        </w:rPr>
        <w:t>- 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бюджета в связи с принятием Администрацией  городского округа Спасск-Дальний  нормативных актов  о внесении изменений в утвержденные муниципальные программы  городского округа  в пределах общего объема бюджетных ассигнований, предусмотренных в текущем финансовом году на реализацию мероприятий в рамках каждой муниципальной программы городского округа;</w:t>
      </w:r>
      <w:proofErr w:type="gramEnd"/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 по целевой статье, предусмотренных главному распорядителю средств бюджета в текущем финансовом году;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- перераспределение бюджетных ассигнований между разделами, подразделами, целевыми статьями, видами расходов классификации расходов бюджета - в пределах общего объема бюджетных ассигнований, предусмотренных главному распорядителю в текущем финансовом году при условии, что увеличение </w:t>
      </w:r>
      <w:proofErr w:type="gramStart"/>
      <w:r w:rsidRPr="00C91829">
        <w:rPr>
          <w:sz w:val="26"/>
          <w:szCs w:val="26"/>
        </w:rPr>
        <w:t>бюджетных ассигнований, предусмотренных соответствующему распорядителю средств бюджета не превышает</w:t>
      </w:r>
      <w:proofErr w:type="gramEnd"/>
      <w:r w:rsidRPr="00C91829">
        <w:rPr>
          <w:sz w:val="26"/>
          <w:szCs w:val="26"/>
        </w:rPr>
        <w:t xml:space="preserve"> 10 процентов;</w:t>
      </w:r>
    </w:p>
    <w:p w:rsidR="00C91829" w:rsidRPr="00C91829" w:rsidRDefault="00C91829" w:rsidP="00A436B8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>- перераспределение бюджетных ассигнований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 в пределах средств, предусмотренных главным распорядителям (распорядителем) средств  бюджета городского округа  на указанные цели;</w:t>
      </w:r>
    </w:p>
    <w:p w:rsidR="00C91829" w:rsidRPr="00C91829" w:rsidRDefault="00C91829" w:rsidP="005F61AA">
      <w:pPr>
        <w:spacing w:line="276" w:lineRule="auto"/>
        <w:ind w:firstLine="709"/>
        <w:jc w:val="both"/>
        <w:rPr>
          <w:sz w:val="26"/>
          <w:szCs w:val="26"/>
        </w:rPr>
      </w:pPr>
      <w:r w:rsidRPr="00C91829">
        <w:rPr>
          <w:sz w:val="26"/>
          <w:szCs w:val="26"/>
        </w:rPr>
        <w:t xml:space="preserve">- перераспределение бюджетных ассигнований на исполнение </w:t>
      </w:r>
      <w:r w:rsidR="00600EDE" w:rsidRPr="00C91829">
        <w:rPr>
          <w:sz w:val="26"/>
          <w:szCs w:val="26"/>
        </w:rPr>
        <w:t>судебных актов</w:t>
      </w:r>
      <w:r w:rsidRPr="00C91829">
        <w:rPr>
          <w:sz w:val="26"/>
          <w:szCs w:val="26"/>
        </w:rPr>
        <w:t>.</w:t>
      </w:r>
    </w:p>
    <w:p w:rsidR="00C91829" w:rsidRPr="00C91829" w:rsidRDefault="00600EDE" w:rsidP="00E04F1C">
      <w:pPr>
        <w:spacing w:before="120"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30. </w:t>
      </w:r>
      <w:r w:rsidRPr="00600EDE">
        <w:rPr>
          <w:sz w:val="26"/>
          <w:szCs w:val="26"/>
        </w:rPr>
        <w:t>Настоящее решение вступает в силу со дня его размещения в сетевом издании «Официальный сайт правовой информации городского округа Спасск-Дальний» в информационно-телекоммуникационной сети «Интернет»</w:t>
      </w:r>
      <w:proofErr w:type="gramStart"/>
      <w:r>
        <w:rPr>
          <w:sz w:val="26"/>
          <w:szCs w:val="26"/>
        </w:rPr>
        <w:t>,</w:t>
      </w:r>
      <w:r w:rsidRPr="00600EDE">
        <w:rPr>
          <w:sz w:val="26"/>
          <w:szCs w:val="26"/>
        </w:rPr>
        <w:t>н</w:t>
      </w:r>
      <w:proofErr w:type="gramEnd"/>
      <w:r w:rsidRPr="00600EDE">
        <w:rPr>
          <w:sz w:val="26"/>
          <w:szCs w:val="26"/>
        </w:rPr>
        <w:t>о не ранее 1 января 2025 года.</w:t>
      </w:r>
    </w:p>
    <w:p w:rsidR="00C91829" w:rsidRPr="00C91829" w:rsidRDefault="00C91829" w:rsidP="00C91829">
      <w:pPr>
        <w:spacing w:line="276" w:lineRule="auto"/>
        <w:jc w:val="both"/>
        <w:rPr>
          <w:sz w:val="26"/>
          <w:szCs w:val="26"/>
        </w:rPr>
      </w:pPr>
    </w:p>
    <w:p w:rsidR="00C17F73" w:rsidRPr="00004853" w:rsidRDefault="00C17F73" w:rsidP="00C17F73">
      <w:pPr>
        <w:spacing w:line="276" w:lineRule="auto"/>
        <w:jc w:val="both"/>
        <w:rPr>
          <w:sz w:val="26"/>
          <w:szCs w:val="26"/>
        </w:rPr>
      </w:pPr>
    </w:p>
    <w:p w:rsidR="00C17F73" w:rsidRDefault="00C17F73" w:rsidP="00C17F73">
      <w:pPr>
        <w:spacing w:line="276" w:lineRule="auto"/>
        <w:jc w:val="both"/>
        <w:rPr>
          <w:sz w:val="26"/>
          <w:szCs w:val="26"/>
        </w:rPr>
      </w:pPr>
      <w:r w:rsidRPr="00004853">
        <w:rPr>
          <w:sz w:val="26"/>
          <w:szCs w:val="26"/>
        </w:rPr>
        <w:t xml:space="preserve">Глава городского округа </w:t>
      </w:r>
    </w:p>
    <w:p w:rsidR="00C17F73" w:rsidRPr="00004853" w:rsidRDefault="00C17F73" w:rsidP="00C17F73">
      <w:pPr>
        <w:spacing w:line="276" w:lineRule="auto"/>
        <w:jc w:val="both"/>
        <w:rPr>
          <w:sz w:val="26"/>
          <w:szCs w:val="26"/>
        </w:rPr>
      </w:pPr>
      <w:r w:rsidRPr="00004853">
        <w:rPr>
          <w:sz w:val="26"/>
          <w:szCs w:val="26"/>
        </w:rPr>
        <w:t>Спасск-Дальний                                                                     /____________/</w:t>
      </w:r>
    </w:p>
    <w:p w:rsidR="00C17F73" w:rsidRPr="00004853" w:rsidRDefault="00C17F73" w:rsidP="00C17F73">
      <w:pPr>
        <w:spacing w:line="276" w:lineRule="auto"/>
        <w:jc w:val="both"/>
        <w:rPr>
          <w:sz w:val="26"/>
          <w:szCs w:val="26"/>
        </w:rPr>
      </w:pPr>
    </w:p>
    <w:p w:rsidR="00EC459E" w:rsidRDefault="00C17F73" w:rsidP="00C17F73">
      <w:pPr>
        <w:spacing w:line="276" w:lineRule="auto"/>
        <w:jc w:val="both"/>
        <w:rPr>
          <w:sz w:val="26"/>
          <w:szCs w:val="26"/>
        </w:rPr>
      </w:pPr>
      <w:r w:rsidRPr="00004853">
        <w:rPr>
          <w:sz w:val="26"/>
          <w:szCs w:val="26"/>
        </w:rPr>
        <w:t>«__»_______20</w:t>
      </w:r>
      <w:r>
        <w:rPr>
          <w:sz w:val="26"/>
          <w:szCs w:val="26"/>
        </w:rPr>
        <w:t>__</w:t>
      </w:r>
      <w:r w:rsidRPr="00004853">
        <w:rPr>
          <w:sz w:val="26"/>
          <w:szCs w:val="26"/>
        </w:rPr>
        <w:t xml:space="preserve"> года</w:t>
      </w:r>
    </w:p>
    <w:p w:rsidR="00C17F73" w:rsidRPr="00004853" w:rsidRDefault="00C17F73" w:rsidP="00C17F73">
      <w:pPr>
        <w:spacing w:line="276" w:lineRule="auto"/>
        <w:jc w:val="both"/>
        <w:rPr>
          <w:sz w:val="26"/>
          <w:szCs w:val="26"/>
        </w:rPr>
      </w:pPr>
      <w:r w:rsidRPr="00004853">
        <w:rPr>
          <w:sz w:val="26"/>
          <w:szCs w:val="26"/>
        </w:rPr>
        <w:t>№____-НПА</w:t>
      </w:r>
    </w:p>
    <w:p w:rsidR="00C17F73" w:rsidRPr="00004853" w:rsidRDefault="00C17F73" w:rsidP="00C17F73">
      <w:pPr>
        <w:spacing w:line="276" w:lineRule="auto"/>
        <w:jc w:val="both"/>
        <w:rPr>
          <w:sz w:val="26"/>
          <w:szCs w:val="26"/>
        </w:rPr>
      </w:pPr>
    </w:p>
    <w:p w:rsidR="00C17F73" w:rsidRPr="00004853" w:rsidRDefault="00C17F73" w:rsidP="00C17F73">
      <w:pPr>
        <w:spacing w:line="276" w:lineRule="auto"/>
        <w:jc w:val="both"/>
        <w:rPr>
          <w:sz w:val="26"/>
          <w:szCs w:val="26"/>
        </w:rPr>
      </w:pPr>
    </w:p>
    <w:p w:rsidR="004A4523" w:rsidRDefault="004A4523" w:rsidP="00C17F73">
      <w:pPr>
        <w:rPr>
          <w:sz w:val="26"/>
          <w:szCs w:val="26"/>
        </w:rPr>
      </w:pPr>
    </w:p>
    <w:sectPr w:rsidR="004A4523" w:rsidSect="00233446">
      <w:head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31A6" w:rsidRDefault="001831A6" w:rsidP="004E0DC6">
      <w:r>
        <w:separator/>
      </w:r>
    </w:p>
  </w:endnote>
  <w:endnote w:type="continuationSeparator" w:id="1">
    <w:p w:rsidR="001831A6" w:rsidRDefault="001831A6" w:rsidP="004E0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31A6" w:rsidRDefault="001831A6" w:rsidP="004E0DC6">
      <w:r>
        <w:separator/>
      </w:r>
    </w:p>
  </w:footnote>
  <w:footnote w:type="continuationSeparator" w:id="1">
    <w:p w:rsidR="001831A6" w:rsidRDefault="001831A6" w:rsidP="004E0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19" w:rsidRPr="00953C19" w:rsidRDefault="00953C19">
    <w:pPr>
      <w:pStyle w:val="a8"/>
      <w:rPr>
        <w:b/>
      </w:rPr>
    </w:pPr>
    <w:r>
      <w:t xml:space="preserve">                                                                                                               </w:t>
    </w:r>
    <w:r w:rsidRPr="00953C19">
      <w:rPr>
        <w:b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91AC334"/>
    <w:lvl w:ilvl="0">
      <w:numFmt w:val="bullet"/>
      <w:lvlText w:val="*"/>
      <w:lvlJc w:val="left"/>
    </w:lvl>
  </w:abstractNum>
  <w:abstractNum w:abstractNumId="1">
    <w:nsid w:val="1BC762AE"/>
    <w:multiLevelType w:val="hybridMultilevel"/>
    <w:tmpl w:val="B6CAD70A"/>
    <w:lvl w:ilvl="0" w:tplc="6BACFC18">
      <w:start w:val="2024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F45015"/>
    <w:multiLevelType w:val="hybridMultilevel"/>
    <w:tmpl w:val="90E42596"/>
    <w:lvl w:ilvl="0" w:tplc="72941F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55A555F"/>
    <w:multiLevelType w:val="multilevel"/>
    <w:tmpl w:val="C8B43C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7A387AC2"/>
    <w:multiLevelType w:val="hybridMultilevel"/>
    <w:tmpl w:val="7DF47630"/>
    <w:lvl w:ilvl="0" w:tplc="F6A601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5F1B"/>
    <w:rsid w:val="00002293"/>
    <w:rsid w:val="00012B49"/>
    <w:rsid w:val="00023A4D"/>
    <w:rsid w:val="0002441B"/>
    <w:rsid w:val="00045061"/>
    <w:rsid w:val="000555CE"/>
    <w:rsid w:val="00066031"/>
    <w:rsid w:val="000704BB"/>
    <w:rsid w:val="00071FE7"/>
    <w:rsid w:val="000754F1"/>
    <w:rsid w:val="00090BC3"/>
    <w:rsid w:val="000A2E35"/>
    <w:rsid w:val="000A6ED0"/>
    <w:rsid w:val="000B0182"/>
    <w:rsid w:val="000B45B1"/>
    <w:rsid w:val="000B7840"/>
    <w:rsid w:val="000C47E1"/>
    <w:rsid w:val="000C732A"/>
    <w:rsid w:val="000E16DE"/>
    <w:rsid w:val="000E50C1"/>
    <w:rsid w:val="000F1302"/>
    <w:rsid w:val="000F5FBB"/>
    <w:rsid w:val="001202C6"/>
    <w:rsid w:val="0012588B"/>
    <w:rsid w:val="00127664"/>
    <w:rsid w:val="00140755"/>
    <w:rsid w:val="00155610"/>
    <w:rsid w:val="00164C91"/>
    <w:rsid w:val="001678F2"/>
    <w:rsid w:val="001831A6"/>
    <w:rsid w:val="001900C6"/>
    <w:rsid w:val="00192DC5"/>
    <w:rsid w:val="00193C26"/>
    <w:rsid w:val="00195B49"/>
    <w:rsid w:val="0019725C"/>
    <w:rsid w:val="001B42A3"/>
    <w:rsid w:val="001C31C3"/>
    <w:rsid w:val="001D0893"/>
    <w:rsid w:val="001D59CF"/>
    <w:rsid w:val="001E1933"/>
    <w:rsid w:val="001E5F49"/>
    <w:rsid w:val="001F3272"/>
    <w:rsid w:val="002000F7"/>
    <w:rsid w:val="00203477"/>
    <w:rsid w:val="00217384"/>
    <w:rsid w:val="00227E6B"/>
    <w:rsid w:val="00233446"/>
    <w:rsid w:val="002411AA"/>
    <w:rsid w:val="00243285"/>
    <w:rsid w:val="00247FFE"/>
    <w:rsid w:val="00251943"/>
    <w:rsid w:val="00252955"/>
    <w:rsid w:val="00252EEA"/>
    <w:rsid w:val="00275853"/>
    <w:rsid w:val="002857C8"/>
    <w:rsid w:val="002A669B"/>
    <w:rsid w:val="002B0FBD"/>
    <w:rsid w:val="002D537F"/>
    <w:rsid w:val="002E1896"/>
    <w:rsid w:val="002F7C54"/>
    <w:rsid w:val="00310363"/>
    <w:rsid w:val="00317714"/>
    <w:rsid w:val="00321AEB"/>
    <w:rsid w:val="00324C31"/>
    <w:rsid w:val="00330898"/>
    <w:rsid w:val="003365D1"/>
    <w:rsid w:val="00344052"/>
    <w:rsid w:val="0035102F"/>
    <w:rsid w:val="0035663E"/>
    <w:rsid w:val="00363C6C"/>
    <w:rsid w:val="00375B06"/>
    <w:rsid w:val="0038075E"/>
    <w:rsid w:val="00380E95"/>
    <w:rsid w:val="00383D38"/>
    <w:rsid w:val="003867E9"/>
    <w:rsid w:val="003923D4"/>
    <w:rsid w:val="00393BA3"/>
    <w:rsid w:val="00396852"/>
    <w:rsid w:val="003B226C"/>
    <w:rsid w:val="003C7863"/>
    <w:rsid w:val="003E074B"/>
    <w:rsid w:val="003E6F24"/>
    <w:rsid w:val="00402B7C"/>
    <w:rsid w:val="00403EF9"/>
    <w:rsid w:val="00420F9F"/>
    <w:rsid w:val="00422703"/>
    <w:rsid w:val="00423AC7"/>
    <w:rsid w:val="00425F4E"/>
    <w:rsid w:val="00434456"/>
    <w:rsid w:val="004409F6"/>
    <w:rsid w:val="00447292"/>
    <w:rsid w:val="0045376A"/>
    <w:rsid w:val="0047324A"/>
    <w:rsid w:val="00480F6A"/>
    <w:rsid w:val="00481579"/>
    <w:rsid w:val="00492388"/>
    <w:rsid w:val="004945C0"/>
    <w:rsid w:val="004A09D1"/>
    <w:rsid w:val="004A1DD7"/>
    <w:rsid w:val="004A4523"/>
    <w:rsid w:val="004D1E36"/>
    <w:rsid w:val="004D2A9C"/>
    <w:rsid w:val="004E0DC6"/>
    <w:rsid w:val="004F35E9"/>
    <w:rsid w:val="00502EC8"/>
    <w:rsid w:val="00504A61"/>
    <w:rsid w:val="00522F30"/>
    <w:rsid w:val="005257B7"/>
    <w:rsid w:val="005279F1"/>
    <w:rsid w:val="005346F9"/>
    <w:rsid w:val="005429BB"/>
    <w:rsid w:val="0054495C"/>
    <w:rsid w:val="0055302F"/>
    <w:rsid w:val="00554D2C"/>
    <w:rsid w:val="005566CF"/>
    <w:rsid w:val="005702E7"/>
    <w:rsid w:val="0057696C"/>
    <w:rsid w:val="00583D3B"/>
    <w:rsid w:val="0059308F"/>
    <w:rsid w:val="005A5F1B"/>
    <w:rsid w:val="005A6C6F"/>
    <w:rsid w:val="005B4215"/>
    <w:rsid w:val="005C11AF"/>
    <w:rsid w:val="005C5005"/>
    <w:rsid w:val="005C79D3"/>
    <w:rsid w:val="005D4515"/>
    <w:rsid w:val="005F0D9B"/>
    <w:rsid w:val="005F61AA"/>
    <w:rsid w:val="00600EDE"/>
    <w:rsid w:val="00606181"/>
    <w:rsid w:val="00607D47"/>
    <w:rsid w:val="00621C13"/>
    <w:rsid w:val="0062462B"/>
    <w:rsid w:val="0063593E"/>
    <w:rsid w:val="00637927"/>
    <w:rsid w:val="006444AC"/>
    <w:rsid w:val="00650348"/>
    <w:rsid w:val="00652B66"/>
    <w:rsid w:val="0067055F"/>
    <w:rsid w:val="006705FF"/>
    <w:rsid w:val="00670B4F"/>
    <w:rsid w:val="006758BC"/>
    <w:rsid w:val="00685638"/>
    <w:rsid w:val="006A4162"/>
    <w:rsid w:val="006D6487"/>
    <w:rsid w:val="006D6F4C"/>
    <w:rsid w:val="006F2C73"/>
    <w:rsid w:val="006F33CF"/>
    <w:rsid w:val="006F43BB"/>
    <w:rsid w:val="007043EC"/>
    <w:rsid w:val="007139F1"/>
    <w:rsid w:val="00715A87"/>
    <w:rsid w:val="007216C1"/>
    <w:rsid w:val="00722B40"/>
    <w:rsid w:val="00726167"/>
    <w:rsid w:val="007466E5"/>
    <w:rsid w:val="00747874"/>
    <w:rsid w:val="00747FCB"/>
    <w:rsid w:val="007557E4"/>
    <w:rsid w:val="0077389E"/>
    <w:rsid w:val="00793AB9"/>
    <w:rsid w:val="007A44B8"/>
    <w:rsid w:val="007B4E64"/>
    <w:rsid w:val="007C48A2"/>
    <w:rsid w:val="007C4F43"/>
    <w:rsid w:val="007D135A"/>
    <w:rsid w:val="007D17ED"/>
    <w:rsid w:val="007D2BA4"/>
    <w:rsid w:val="007D65BD"/>
    <w:rsid w:val="007E1663"/>
    <w:rsid w:val="007E3B88"/>
    <w:rsid w:val="007F7786"/>
    <w:rsid w:val="00800E5D"/>
    <w:rsid w:val="00805CDB"/>
    <w:rsid w:val="0081143C"/>
    <w:rsid w:val="00817C09"/>
    <w:rsid w:val="00827106"/>
    <w:rsid w:val="00833013"/>
    <w:rsid w:val="008433A0"/>
    <w:rsid w:val="00860E69"/>
    <w:rsid w:val="00886657"/>
    <w:rsid w:val="00890271"/>
    <w:rsid w:val="00891D94"/>
    <w:rsid w:val="00897049"/>
    <w:rsid w:val="008B7E6A"/>
    <w:rsid w:val="008D769E"/>
    <w:rsid w:val="008E0CA1"/>
    <w:rsid w:val="008F0FFB"/>
    <w:rsid w:val="008F525B"/>
    <w:rsid w:val="009055B5"/>
    <w:rsid w:val="0092549F"/>
    <w:rsid w:val="0093772B"/>
    <w:rsid w:val="00944E5B"/>
    <w:rsid w:val="0095004B"/>
    <w:rsid w:val="00953C19"/>
    <w:rsid w:val="009560CA"/>
    <w:rsid w:val="009620D3"/>
    <w:rsid w:val="00965D10"/>
    <w:rsid w:val="00972935"/>
    <w:rsid w:val="00996987"/>
    <w:rsid w:val="00997982"/>
    <w:rsid w:val="009B00B6"/>
    <w:rsid w:val="009B7D38"/>
    <w:rsid w:val="009C0E1C"/>
    <w:rsid w:val="009C33BB"/>
    <w:rsid w:val="009E1061"/>
    <w:rsid w:val="009E1649"/>
    <w:rsid w:val="009F23B1"/>
    <w:rsid w:val="00A00361"/>
    <w:rsid w:val="00A04D3E"/>
    <w:rsid w:val="00A34176"/>
    <w:rsid w:val="00A436B8"/>
    <w:rsid w:val="00A535E7"/>
    <w:rsid w:val="00A573D2"/>
    <w:rsid w:val="00A57B93"/>
    <w:rsid w:val="00A65162"/>
    <w:rsid w:val="00A7350C"/>
    <w:rsid w:val="00A73981"/>
    <w:rsid w:val="00AA040A"/>
    <w:rsid w:val="00AA2617"/>
    <w:rsid w:val="00AB1CA7"/>
    <w:rsid w:val="00AC0C79"/>
    <w:rsid w:val="00AC284F"/>
    <w:rsid w:val="00AC3176"/>
    <w:rsid w:val="00AC3CAB"/>
    <w:rsid w:val="00AC7C2A"/>
    <w:rsid w:val="00AD0A20"/>
    <w:rsid w:val="00AD2EF9"/>
    <w:rsid w:val="00AD5440"/>
    <w:rsid w:val="00B05328"/>
    <w:rsid w:val="00B07FBA"/>
    <w:rsid w:val="00B10581"/>
    <w:rsid w:val="00B23E19"/>
    <w:rsid w:val="00B3017F"/>
    <w:rsid w:val="00B36513"/>
    <w:rsid w:val="00B54F90"/>
    <w:rsid w:val="00B67A36"/>
    <w:rsid w:val="00B83CF9"/>
    <w:rsid w:val="00B84AD3"/>
    <w:rsid w:val="00B913DB"/>
    <w:rsid w:val="00BA483F"/>
    <w:rsid w:val="00BC5661"/>
    <w:rsid w:val="00BD252E"/>
    <w:rsid w:val="00BD7C6C"/>
    <w:rsid w:val="00BE4B07"/>
    <w:rsid w:val="00BE6F94"/>
    <w:rsid w:val="00BF062F"/>
    <w:rsid w:val="00BF3512"/>
    <w:rsid w:val="00BF355E"/>
    <w:rsid w:val="00BF4906"/>
    <w:rsid w:val="00BF5C2E"/>
    <w:rsid w:val="00C10AE1"/>
    <w:rsid w:val="00C1630E"/>
    <w:rsid w:val="00C17F73"/>
    <w:rsid w:val="00C20B9B"/>
    <w:rsid w:val="00C27529"/>
    <w:rsid w:val="00C31A21"/>
    <w:rsid w:val="00C3201A"/>
    <w:rsid w:val="00C51EC8"/>
    <w:rsid w:val="00C6515B"/>
    <w:rsid w:val="00C662C0"/>
    <w:rsid w:val="00C72721"/>
    <w:rsid w:val="00C765D7"/>
    <w:rsid w:val="00C84D2B"/>
    <w:rsid w:val="00C86E04"/>
    <w:rsid w:val="00C91829"/>
    <w:rsid w:val="00C92B92"/>
    <w:rsid w:val="00C94F88"/>
    <w:rsid w:val="00C976AC"/>
    <w:rsid w:val="00CD1CF2"/>
    <w:rsid w:val="00CE186E"/>
    <w:rsid w:val="00CE50C8"/>
    <w:rsid w:val="00CE5434"/>
    <w:rsid w:val="00CF0472"/>
    <w:rsid w:val="00D008AA"/>
    <w:rsid w:val="00D0169F"/>
    <w:rsid w:val="00D21433"/>
    <w:rsid w:val="00D27326"/>
    <w:rsid w:val="00D32202"/>
    <w:rsid w:val="00D3284D"/>
    <w:rsid w:val="00D332DC"/>
    <w:rsid w:val="00D35A76"/>
    <w:rsid w:val="00D45BCF"/>
    <w:rsid w:val="00D5384A"/>
    <w:rsid w:val="00D61554"/>
    <w:rsid w:val="00D74AFE"/>
    <w:rsid w:val="00D81568"/>
    <w:rsid w:val="00D94543"/>
    <w:rsid w:val="00D95D50"/>
    <w:rsid w:val="00DB5A5D"/>
    <w:rsid w:val="00DC3CAD"/>
    <w:rsid w:val="00DD121A"/>
    <w:rsid w:val="00DD4EF4"/>
    <w:rsid w:val="00DE031B"/>
    <w:rsid w:val="00DE106F"/>
    <w:rsid w:val="00DE2E1D"/>
    <w:rsid w:val="00DE46EA"/>
    <w:rsid w:val="00DE57B9"/>
    <w:rsid w:val="00DF2B5A"/>
    <w:rsid w:val="00DF3E3E"/>
    <w:rsid w:val="00E0237A"/>
    <w:rsid w:val="00E032E4"/>
    <w:rsid w:val="00E04F1C"/>
    <w:rsid w:val="00E14EED"/>
    <w:rsid w:val="00E17028"/>
    <w:rsid w:val="00E257B6"/>
    <w:rsid w:val="00E2649F"/>
    <w:rsid w:val="00E27438"/>
    <w:rsid w:val="00E30DBB"/>
    <w:rsid w:val="00E33479"/>
    <w:rsid w:val="00E3734A"/>
    <w:rsid w:val="00E44EED"/>
    <w:rsid w:val="00E45FDB"/>
    <w:rsid w:val="00E47E95"/>
    <w:rsid w:val="00E52703"/>
    <w:rsid w:val="00E579A8"/>
    <w:rsid w:val="00E604FB"/>
    <w:rsid w:val="00E66E96"/>
    <w:rsid w:val="00E75282"/>
    <w:rsid w:val="00E7572E"/>
    <w:rsid w:val="00E903DC"/>
    <w:rsid w:val="00EC0B7E"/>
    <w:rsid w:val="00EC459E"/>
    <w:rsid w:val="00ED1910"/>
    <w:rsid w:val="00EF0537"/>
    <w:rsid w:val="00EF4E00"/>
    <w:rsid w:val="00F10BA0"/>
    <w:rsid w:val="00F122A4"/>
    <w:rsid w:val="00F21AF1"/>
    <w:rsid w:val="00F25148"/>
    <w:rsid w:val="00F25C2F"/>
    <w:rsid w:val="00F271E5"/>
    <w:rsid w:val="00F3541D"/>
    <w:rsid w:val="00F36991"/>
    <w:rsid w:val="00F40FAF"/>
    <w:rsid w:val="00F47A03"/>
    <w:rsid w:val="00F531D2"/>
    <w:rsid w:val="00F56FBD"/>
    <w:rsid w:val="00F65D49"/>
    <w:rsid w:val="00F72228"/>
    <w:rsid w:val="00F72CCE"/>
    <w:rsid w:val="00FA2BE1"/>
    <w:rsid w:val="00FA5FA2"/>
    <w:rsid w:val="00FB1825"/>
    <w:rsid w:val="00FB4CD1"/>
    <w:rsid w:val="00FB734F"/>
    <w:rsid w:val="00FC2E65"/>
    <w:rsid w:val="00FD3A6E"/>
    <w:rsid w:val="00FD4B00"/>
    <w:rsid w:val="00FE12E3"/>
    <w:rsid w:val="00FE7F03"/>
    <w:rsid w:val="00FF38DB"/>
    <w:rsid w:val="00FF5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AC"/>
    <w:pPr>
      <w:spacing w:after="0" w:line="240" w:lineRule="auto"/>
    </w:pPr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6F4C"/>
    <w:pPr>
      <w:keepNext/>
      <w:jc w:val="center"/>
      <w:outlineLvl w:val="0"/>
    </w:pPr>
    <w:rPr>
      <w:rFonts w:eastAsia="Times New Roman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976AC"/>
    <w:pPr>
      <w:autoSpaceDE w:val="0"/>
      <w:autoSpaceDN w:val="0"/>
      <w:adjustRightInd w:val="0"/>
      <w:spacing w:before="80"/>
      <w:jc w:val="center"/>
    </w:pPr>
    <w:rPr>
      <w:rFonts w:eastAsia="Times New Roman"/>
      <w:b/>
      <w:sz w:val="24"/>
    </w:rPr>
  </w:style>
  <w:style w:type="character" w:customStyle="1" w:styleId="10">
    <w:name w:val="Заголовок 1 Знак"/>
    <w:basedOn w:val="a0"/>
    <w:link w:val="1"/>
    <w:rsid w:val="006D6F4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4">
    <w:name w:val="Body Text"/>
    <w:basedOn w:val="a"/>
    <w:link w:val="a5"/>
    <w:rsid w:val="006D6F4C"/>
    <w:pPr>
      <w:jc w:val="both"/>
    </w:pPr>
    <w:rPr>
      <w:rFonts w:eastAsia="Times New Roman"/>
      <w:sz w:val="26"/>
    </w:rPr>
  </w:style>
  <w:style w:type="character" w:customStyle="1" w:styleId="a5">
    <w:name w:val="Основной текст Знак"/>
    <w:basedOn w:val="a0"/>
    <w:link w:val="a4"/>
    <w:rsid w:val="006D6F4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B54F90"/>
    <w:pPr>
      <w:ind w:left="720"/>
      <w:contextualSpacing/>
    </w:pPr>
  </w:style>
  <w:style w:type="paragraph" w:customStyle="1" w:styleId="ConsPlusNormal">
    <w:name w:val="ConsPlusNormal"/>
    <w:rsid w:val="00200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FA2BE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E0D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E0DC6"/>
    <w:rPr>
      <w:rFonts w:ascii="Times New Roman" w:eastAsia="TextBook" w:hAnsi="Times New Roman" w:cs="Times New Roman"/>
      <w:sz w:val="28"/>
      <w:szCs w:val="20"/>
      <w:lang w:eastAsia="ru-RU"/>
    </w:rPr>
  </w:style>
  <w:style w:type="character" w:customStyle="1" w:styleId="ac">
    <w:name w:val="Основной текст_"/>
    <w:basedOn w:val="a0"/>
    <w:link w:val="2"/>
    <w:rsid w:val="00CE50C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CE50C8"/>
    <w:pPr>
      <w:shd w:val="clear" w:color="auto" w:fill="FFFFFF"/>
      <w:spacing w:before="120" w:line="288" w:lineRule="exact"/>
      <w:jc w:val="center"/>
    </w:pPr>
    <w:rPr>
      <w:rFonts w:eastAsia="Times New Roman"/>
      <w:sz w:val="25"/>
      <w:szCs w:val="25"/>
      <w:lang w:eastAsia="en-US"/>
    </w:rPr>
  </w:style>
  <w:style w:type="paragraph" w:customStyle="1" w:styleId="ad">
    <w:name w:val="Стиль в законе Знак"/>
    <w:basedOn w:val="a"/>
    <w:link w:val="ae"/>
    <w:rsid w:val="00CE50C8"/>
    <w:pPr>
      <w:spacing w:before="120" w:line="360" w:lineRule="auto"/>
      <w:ind w:firstLine="851"/>
      <w:jc w:val="both"/>
    </w:pPr>
    <w:rPr>
      <w:rFonts w:eastAsia="Times New Roman"/>
      <w:snapToGrid w:val="0"/>
    </w:rPr>
  </w:style>
  <w:style w:type="character" w:customStyle="1" w:styleId="ae">
    <w:name w:val="Стиль в законе Знак Знак"/>
    <w:basedOn w:val="a0"/>
    <w:link w:val="ad"/>
    <w:rsid w:val="00CE50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233446"/>
    <w:pPr>
      <w:jc w:val="center"/>
    </w:pPr>
    <w:rPr>
      <w:rFonts w:eastAsia="Times New Roman"/>
      <w:b/>
      <w:bCs/>
      <w:sz w:val="24"/>
      <w:szCs w:val="24"/>
    </w:rPr>
  </w:style>
  <w:style w:type="character" w:customStyle="1" w:styleId="af0">
    <w:name w:val="Название Знак"/>
    <w:basedOn w:val="a0"/>
    <w:link w:val="af"/>
    <w:rsid w:val="002334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3344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33446"/>
    <w:rPr>
      <w:rFonts w:ascii="Tahoma" w:eastAsia="TextBook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7E3032F-27A9-4B44-A95E-55887B98C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9</Pages>
  <Words>2953</Words>
  <Characters>16836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Кучерявый Д.С.</cp:lastModifiedBy>
  <cp:revision>211</cp:revision>
  <cp:lastPrinted>2024-07-04T07:03:00Z</cp:lastPrinted>
  <dcterms:created xsi:type="dcterms:W3CDTF">2013-03-18T05:59:00Z</dcterms:created>
  <dcterms:modified xsi:type="dcterms:W3CDTF">2024-10-24T05:53:00Z</dcterms:modified>
</cp:coreProperties>
</file>